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8ED2BD2" w14:textId="39D16967" w:rsidR="000767E3" w:rsidRDefault="000767E3" w:rsidP="000767E3">
      <w:pPr>
        <w:pStyle w:val="CRCoverPage"/>
        <w:tabs>
          <w:tab w:val="right" w:pos="9639"/>
        </w:tabs>
        <w:spacing w:after="0"/>
        <w:rPr>
          <w:b/>
          <w:i/>
          <w:sz w:val="28"/>
        </w:rPr>
      </w:pPr>
      <w:r>
        <w:rPr>
          <w:b/>
          <w:sz w:val="24"/>
        </w:rPr>
        <w:t>3GPP TSG-RAN WG2 #11</w:t>
      </w:r>
      <w:r w:rsidR="001670DA">
        <w:rPr>
          <w:b/>
          <w:sz w:val="24"/>
        </w:rPr>
        <w:t>9</w:t>
      </w:r>
      <w:r w:rsidR="001670DA">
        <w:rPr>
          <w:rFonts w:ascii="맑은 고딕" w:eastAsia="맑은 고딕" w:hAnsi="맑은 고딕" w:hint="eastAsia"/>
          <w:b/>
          <w:sz w:val="24"/>
          <w:lang w:eastAsia="ko-KR"/>
        </w:rPr>
        <w:t>bis</w:t>
      </w:r>
      <w:r>
        <w:rPr>
          <w:b/>
          <w:sz w:val="24"/>
        </w:rPr>
        <w:t>-e</w:t>
      </w:r>
      <w:r>
        <w:rPr>
          <w:b/>
          <w:i/>
          <w:sz w:val="28"/>
        </w:rPr>
        <w:tab/>
        <w:t>R2-22</w:t>
      </w:r>
      <w:r w:rsidR="000A72CD">
        <w:rPr>
          <w:b/>
          <w:i/>
          <w:sz w:val="28"/>
        </w:rPr>
        <w:t>10012</w:t>
      </w:r>
    </w:p>
    <w:p w14:paraId="1DB6F540" w14:textId="7D0BE75C" w:rsidR="000767E3" w:rsidRDefault="006B3673" w:rsidP="000767E3">
      <w:pPr>
        <w:pStyle w:val="CRCoverPage"/>
        <w:outlineLvl w:val="0"/>
        <w:rPr>
          <w:b/>
          <w:sz w:val="24"/>
        </w:rPr>
      </w:pPr>
      <w:fldSimple w:instr=" DOCPROPERTY  Location  \* MERGEFORMAT ">
        <w:r w:rsidR="000767E3">
          <w:rPr>
            <w:b/>
            <w:sz w:val="24"/>
          </w:rPr>
          <w:t xml:space="preserve">Online, </w:t>
        </w:r>
        <w:r w:rsidR="001670DA">
          <w:rPr>
            <w:b/>
            <w:sz w:val="24"/>
          </w:rPr>
          <w:t>October</w:t>
        </w:r>
        <w:r w:rsidR="000767E3">
          <w:rPr>
            <w:b/>
            <w:sz w:val="24"/>
          </w:rPr>
          <w:t xml:space="preserve"> </w:t>
        </w:r>
        <w:r w:rsidR="001670DA">
          <w:rPr>
            <w:b/>
            <w:sz w:val="24"/>
          </w:rPr>
          <w:t>10</w:t>
        </w:r>
        <w:r w:rsidR="000767E3">
          <w:rPr>
            <w:b/>
            <w:sz w:val="24"/>
          </w:rPr>
          <w:t xml:space="preserve"> - </w:t>
        </w:r>
        <w:r w:rsidR="001670DA">
          <w:rPr>
            <w:b/>
            <w:sz w:val="24"/>
          </w:rPr>
          <w:t>19</w:t>
        </w:r>
        <w:r w:rsidR="000767E3">
          <w:rPr>
            <w:b/>
            <w:sz w:val="24"/>
          </w:rPr>
          <w:t>,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767E3" w14:paraId="783CFCC4" w14:textId="77777777" w:rsidTr="005068CB">
        <w:tc>
          <w:tcPr>
            <w:tcW w:w="9641" w:type="dxa"/>
            <w:gridSpan w:val="9"/>
            <w:tcBorders>
              <w:top w:val="single" w:sz="4" w:space="0" w:color="auto"/>
              <w:left w:val="single" w:sz="4" w:space="0" w:color="auto"/>
              <w:right w:val="single" w:sz="4" w:space="0" w:color="auto"/>
            </w:tcBorders>
          </w:tcPr>
          <w:p w14:paraId="0EEB698D" w14:textId="77777777" w:rsidR="000767E3" w:rsidRDefault="000767E3" w:rsidP="005068CB">
            <w:pPr>
              <w:pStyle w:val="CRCoverPage"/>
              <w:spacing w:after="0"/>
              <w:jc w:val="right"/>
              <w:rPr>
                <w:i/>
              </w:rPr>
            </w:pPr>
            <w:r>
              <w:rPr>
                <w:i/>
                <w:sz w:val="14"/>
              </w:rPr>
              <w:t>CR-Form-v12.2</w:t>
            </w:r>
          </w:p>
        </w:tc>
      </w:tr>
      <w:tr w:rsidR="000767E3" w14:paraId="36E1B703" w14:textId="77777777" w:rsidTr="005068CB">
        <w:tc>
          <w:tcPr>
            <w:tcW w:w="9641" w:type="dxa"/>
            <w:gridSpan w:val="9"/>
            <w:tcBorders>
              <w:left w:val="single" w:sz="4" w:space="0" w:color="auto"/>
              <w:right w:val="single" w:sz="4" w:space="0" w:color="auto"/>
            </w:tcBorders>
          </w:tcPr>
          <w:p w14:paraId="56B9F465" w14:textId="77777777" w:rsidR="000767E3" w:rsidRDefault="000767E3" w:rsidP="005068CB">
            <w:pPr>
              <w:pStyle w:val="CRCoverPage"/>
              <w:spacing w:after="0"/>
              <w:jc w:val="center"/>
            </w:pPr>
            <w:r>
              <w:rPr>
                <w:b/>
                <w:sz w:val="32"/>
              </w:rPr>
              <w:t>CHANGE REQUEST</w:t>
            </w:r>
          </w:p>
        </w:tc>
      </w:tr>
      <w:tr w:rsidR="000767E3" w14:paraId="287C16DB" w14:textId="77777777" w:rsidTr="005068CB">
        <w:tc>
          <w:tcPr>
            <w:tcW w:w="9641" w:type="dxa"/>
            <w:gridSpan w:val="9"/>
            <w:tcBorders>
              <w:left w:val="single" w:sz="4" w:space="0" w:color="auto"/>
              <w:right w:val="single" w:sz="4" w:space="0" w:color="auto"/>
            </w:tcBorders>
          </w:tcPr>
          <w:p w14:paraId="0C36AC49" w14:textId="77777777" w:rsidR="000767E3" w:rsidRDefault="000767E3" w:rsidP="005068CB">
            <w:pPr>
              <w:pStyle w:val="CRCoverPage"/>
              <w:spacing w:after="0"/>
              <w:rPr>
                <w:sz w:val="8"/>
                <w:szCs w:val="8"/>
              </w:rPr>
            </w:pPr>
          </w:p>
        </w:tc>
      </w:tr>
      <w:tr w:rsidR="000767E3" w14:paraId="67275CE1" w14:textId="77777777" w:rsidTr="005068CB">
        <w:tc>
          <w:tcPr>
            <w:tcW w:w="142" w:type="dxa"/>
            <w:tcBorders>
              <w:left w:val="single" w:sz="4" w:space="0" w:color="auto"/>
            </w:tcBorders>
            <w:shd w:val="clear" w:color="auto" w:fill="auto"/>
          </w:tcPr>
          <w:p w14:paraId="3B859B16" w14:textId="77777777" w:rsidR="000767E3" w:rsidRDefault="000767E3" w:rsidP="005068CB">
            <w:pPr>
              <w:pStyle w:val="CRCoverPage"/>
              <w:spacing w:after="0"/>
              <w:jc w:val="right"/>
            </w:pPr>
          </w:p>
        </w:tc>
        <w:tc>
          <w:tcPr>
            <w:tcW w:w="1559" w:type="dxa"/>
            <w:shd w:val="pct30" w:color="FFFF00" w:fill="auto"/>
          </w:tcPr>
          <w:p w14:paraId="0F9B786E" w14:textId="7504FE40" w:rsidR="000767E3" w:rsidRDefault="000767E3" w:rsidP="00A654A1">
            <w:pPr>
              <w:pStyle w:val="CRCoverPage"/>
              <w:spacing w:after="0"/>
              <w:jc w:val="right"/>
              <w:rPr>
                <w:b/>
                <w:sz w:val="28"/>
              </w:rPr>
            </w:pPr>
            <w:r>
              <w:rPr>
                <w:b/>
                <w:sz w:val="28"/>
              </w:rPr>
              <w:t>38.32</w:t>
            </w:r>
            <w:r w:rsidR="00A654A1">
              <w:rPr>
                <w:b/>
                <w:sz w:val="28"/>
              </w:rPr>
              <w:t>3</w:t>
            </w:r>
          </w:p>
        </w:tc>
        <w:tc>
          <w:tcPr>
            <w:tcW w:w="709" w:type="dxa"/>
            <w:shd w:val="clear" w:color="auto" w:fill="auto"/>
          </w:tcPr>
          <w:p w14:paraId="5A67DAD8" w14:textId="77777777" w:rsidR="000767E3" w:rsidRDefault="000767E3" w:rsidP="005068CB">
            <w:pPr>
              <w:pStyle w:val="CRCoverPage"/>
              <w:spacing w:after="0"/>
              <w:jc w:val="center"/>
            </w:pPr>
            <w:r>
              <w:rPr>
                <w:b/>
                <w:sz w:val="28"/>
              </w:rPr>
              <w:t>CR</w:t>
            </w:r>
          </w:p>
        </w:tc>
        <w:tc>
          <w:tcPr>
            <w:tcW w:w="1276" w:type="dxa"/>
            <w:shd w:val="pct30" w:color="FFFF00" w:fill="auto"/>
          </w:tcPr>
          <w:p w14:paraId="5D4363DD" w14:textId="300FEC4E" w:rsidR="000767E3" w:rsidRPr="001657E7" w:rsidRDefault="000767E3" w:rsidP="005068CB">
            <w:pPr>
              <w:pStyle w:val="CRCoverPage"/>
              <w:spacing w:after="0"/>
              <w:rPr>
                <w:rFonts w:eastAsia="맑은 고딕"/>
                <w:lang w:eastAsia="ko-KR"/>
              </w:rPr>
            </w:pPr>
          </w:p>
        </w:tc>
        <w:tc>
          <w:tcPr>
            <w:tcW w:w="709" w:type="dxa"/>
            <w:shd w:val="clear" w:color="auto" w:fill="auto"/>
          </w:tcPr>
          <w:p w14:paraId="7D5AF57D" w14:textId="77777777" w:rsidR="000767E3" w:rsidRDefault="000767E3" w:rsidP="005068CB">
            <w:pPr>
              <w:pStyle w:val="CRCoverPage"/>
              <w:tabs>
                <w:tab w:val="right" w:pos="625"/>
              </w:tabs>
              <w:spacing w:after="0"/>
              <w:jc w:val="center"/>
            </w:pPr>
            <w:r>
              <w:rPr>
                <w:b/>
                <w:bCs/>
                <w:sz w:val="28"/>
              </w:rPr>
              <w:t>rev</w:t>
            </w:r>
          </w:p>
        </w:tc>
        <w:tc>
          <w:tcPr>
            <w:tcW w:w="992" w:type="dxa"/>
            <w:shd w:val="pct30" w:color="FFFF00" w:fill="auto"/>
          </w:tcPr>
          <w:p w14:paraId="2588C54E" w14:textId="77777777" w:rsidR="000767E3" w:rsidRDefault="000767E3" w:rsidP="005068CB">
            <w:pPr>
              <w:pStyle w:val="CRCoverPage"/>
              <w:spacing w:after="0"/>
              <w:jc w:val="center"/>
              <w:rPr>
                <w:b/>
              </w:rPr>
            </w:pPr>
            <w:r>
              <w:rPr>
                <w:b/>
                <w:sz w:val="28"/>
              </w:rPr>
              <w:t>-</w:t>
            </w:r>
          </w:p>
        </w:tc>
        <w:tc>
          <w:tcPr>
            <w:tcW w:w="2410" w:type="dxa"/>
            <w:shd w:val="clear" w:color="auto" w:fill="auto"/>
          </w:tcPr>
          <w:p w14:paraId="0B0615C9" w14:textId="77777777" w:rsidR="000767E3" w:rsidRDefault="000767E3" w:rsidP="005068CB">
            <w:pPr>
              <w:pStyle w:val="CRCoverPage"/>
              <w:tabs>
                <w:tab w:val="right" w:pos="1825"/>
              </w:tabs>
              <w:spacing w:after="0"/>
              <w:jc w:val="center"/>
            </w:pPr>
            <w:r>
              <w:rPr>
                <w:b/>
                <w:sz w:val="28"/>
                <w:szCs w:val="28"/>
              </w:rPr>
              <w:t>Current version:</w:t>
            </w:r>
          </w:p>
        </w:tc>
        <w:tc>
          <w:tcPr>
            <w:tcW w:w="1701" w:type="dxa"/>
            <w:shd w:val="pct30" w:color="FFFF00" w:fill="auto"/>
          </w:tcPr>
          <w:p w14:paraId="037E6856" w14:textId="2E537797" w:rsidR="000767E3" w:rsidRDefault="000767E3" w:rsidP="000A72CD">
            <w:pPr>
              <w:pStyle w:val="CRCoverPage"/>
              <w:spacing w:after="0"/>
              <w:jc w:val="center"/>
              <w:rPr>
                <w:sz w:val="28"/>
              </w:rPr>
            </w:pPr>
            <w:r>
              <w:rPr>
                <w:b/>
                <w:sz w:val="28"/>
              </w:rPr>
              <w:t>17.</w:t>
            </w:r>
            <w:r w:rsidR="000A72CD">
              <w:rPr>
                <w:b/>
                <w:sz w:val="28"/>
              </w:rPr>
              <w:t>2</w:t>
            </w:r>
            <w:r>
              <w:rPr>
                <w:b/>
                <w:sz w:val="28"/>
              </w:rPr>
              <w:t>.0</w:t>
            </w:r>
          </w:p>
        </w:tc>
        <w:tc>
          <w:tcPr>
            <w:tcW w:w="143" w:type="dxa"/>
            <w:tcBorders>
              <w:right w:val="single" w:sz="4" w:space="0" w:color="auto"/>
            </w:tcBorders>
          </w:tcPr>
          <w:p w14:paraId="23755415" w14:textId="77777777" w:rsidR="000767E3" w:rsidRDefault="000767E3" w:rsidP="005068CB">
            <w:pPr>
              <w:pStyle w:val="CRCoverPage"/>
              <w:spacing w:after="0"/>
            </w:pPr>
          </w:p>
        </w:tc>
      </w:tr>
      <w:tr w:rsidR="000767E3" w14:paraId="16CB5867" w14:textId="77777777" w:rsidTr="005068CB">
        <w:tc>
          <w:tcPr>
            <w:tcW w:w="9641" w:type="dxa"/>
            <w:gridSpan w:val="9"/>
            <w:tcBorders>
              <w:left w:val="single" w:sz="4" w:space="0" w:color="auto"/>
              <w:right w:val="single" w:sz="4" w:space="0" w:color="auto"/>
            </w:tcBorders>
          </w:tcPr>
          <w:p w14:paraId="6C2306DE" w14:textId="77777777" w:rsidR="000767E3" w:rsidRDefault="000767E3" w:rsidP="005068CB">
            <w:pPr>
              <w:pStyle w:val="CRCoverPage"/>
              <w:spacing w:after="0"/>
            </w:pPr>
          </w:p>
        </w:tc>
      </w:tr>
      <w:tr w:rsidR="000767E3" w14:paraId="52F06860" w14:textId="77777777" w:rsidTr="005068CB">
        <w:tc>
          <w:tcPr>
            <w:tcW w:w="9641" w:type="dxa"/>
            <w:gridSpan w:val="9"/>
            <w:tcBorders>
              <w:top w:val="single" w:sz="4" w:space="0" w:color="auto"/>
            </w:tcBorders>
          </w:tcPr>
          <w:p w14:paraId="120B34AC" w14:textId="77777777" w:rsidR="000767E3" w:rsidRDefault="000767E3" w:rsidP="005068CB">
            <w:pPr>
              <w:pStyle w:val="CRCoverPage"/>
              <w:spacing w:after="0"/>
              <w:jc w:val="center"/>
              <w:rPr>
                <w:rFonts w:cs="Arial"/>
                <w:i/>
              </w:rPr>
            </w:pPr>
            <w:r>
              <w:rPr>
                <w:rFonts w:cs="Arial"/>
                <w:i/>
              </w:rPr>
              <w:t xml:space="preserve">For </w:t>
            </w:r>
            <w:hyperlink r:id="rId9" w:anchor="_blank" w:history="1">
              <w:r>
                <w:rPr>
                  <w:rStyle w:val="ac"/>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c"/>
                  <w:rFonts w:cs="Arial"/>
                  <w:i/>
                </w:rPr>
                <w:t>http://www.3gpp.org/Change-Requests</w:t>
              </w:r>
            </w:hyperlink>
            <w:r>
              <w:rPr>
                <w:rFonts w:cs="Arial"/>
                <w:i/>
              </w:rPr>
              <w:t>.</w:t>
            </w:r>
          </w:p>
        </w:tc>
      </w:tr>
      <w:tr w:rsidR="000767E3" w14:paraId="32B26FD3" w14:textId="77777777" w:rsidTr="005068CB">
        <w:tc>
          <w:tcPr>
            <w:tcW w:w="9641" w:type="dxa"/>
            <w:gridSpan w:val="9"/>
          </w:tcPr>
          <w:p w14:paraId="6BE1060F" w14:textId="77777777" w:rsidR="000767E3" w:rsidRDefault="000767E3" w:rsidP="005068CB">
            <w:pPr>
              <w:pStyle w:val="CRCoverPage"/>
              <w:spacing w:after="0"/>
              <w:rPr>
                <w:sz w:val="8"/>
                <w:szCs w:val="8"/>
              </w:rPr>
            </w:pPr>
          </w:p>
        </w:tc>
      </w:tr>
    </w:tbl>
    <w:p w14:paraId="0278CD98" w14:textId="77777777" w:rsidR="000767E3" w:rsidRDefault="000767E3" w:rsidP="000767E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767E3" w14:paraId="42324E73" w14:textId="77777777" w:rsidTr="005068CB">
        <w:tc>
          <w:tcPr>
            <w:tcW w:w="2835" w:type="dxa"/>
            <w:shd w:val="clear" w:color="auto" w:fill="auto"/>
          </w:tcPr>
          <w:p w14:paraId="6F73EED2" w14:textId="77777777" w:rsidR="000767E3" w:rsidRDefault="000767E3" w:rsidP="005068CB">
            <w:pPr>
              <w:pStyle w:val="CRCoverPage"/>
              <w:tabs>
                <w:tab w:val="right" w:pos="2751"/>
              </w:tabs>
              <w:spacing w:after="0"/>
              <w:rPr>
                <w:b/>
                <w:i/>
              </w:rPr>
            </w:pPr>
            <w:r>
              <w:rPr>
                <w:b/>
                <w:i/>
              </w:rPr>
              <w:t>Proposed change affects:</w:t>
            </w:r>
          </w:p>
        </w:tc>
        <w:tc>
          <w:tcPr>
            <w:tcW w:w="1418" w:type="dxa"/>
            <w:shd w:val="clear" w:color="auto" w:fill="auto"/>
          </w:tcPr>
          <w:p w14:paraId="4D9DEDBE" w14:textId="77777777" w:rsidR="000767E3" w:rsidRDefault="000767E3" w:rsidP="005068CB">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B681BE" w14:textId="77777777" w:rsidR="000767E3" w:rsidRDefault="000767E3" w:rsidP="005068CB">
            <w:pPr>
              <w:pStyle w:val="CRCoverPage"/>
              <w:spacing w:after="0"/>
              <w:jc w:val="center"/>
              <w:rPr>
                <w:b/>
                <w:caps/>
              </w:rPr>
            </w:pPr>
          </w:p>
        </w:tc>
        <w:tc>
          <w:tcPr>
            <w:tcW w:w="709" w:type="dxa"/>
            <w:tcBorders>
              <w:left w:val="single" w:sz="4" w:space="0" w:color="auto"/>
            </w:tcBorders>
            <w:shd w:val="clear" w:color="auto" w:fill="auto"/>
          </w:tcPr>
          <w:p w14:paraId="7A9C2931" w14:textId="77777777" w:rsidR="000767E3" w:rsidRDefault="000767E3" w:rsidP="005068CB">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3E52E77" w14:textId="77777777" w:rsidR="000767E3" w:rsidRDefault="000767E3" w:rsidP="005068CB">
            <w:pPr>
              <w:pStyle w:val="CRCoverPage"/>
              <w:spacing w:after="0"/>
              <w:jc w:val="center"/>
              <w:rPr>
                <w:b/>
                <w:caps/>
              </w:rPr>
            </w:pPr>
            <w:r>
              <w:rPr>
                <w:b/>
                <w:caps/>
              </w:rPr>
              <w:t>X</w:t>
            </w:r>
          </w:p>
        </w:tc>
        <w:tc>
          <w:tcPr>
            <w:tcW w:w="2126" w:type="dxa"/>
            <w:shd w:val="clear" w:color="auto" w:fill="auto"/>
          </w:tcPr>
          <w:p w14:paraId="1A347A34" w14:textId="77777777" w:rsidR="000767E3" w:rsidRDefault="000767E3" w:rsidP="005068CB">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40D0BD" w14:textId="77777777" w:rsidR="000767E3" w:rsidRDefault="000767E3" w:rsidP="005068CB">
            <w:pPr>
              <w:pStyle w:val="CRCoverPage"/>
              <w:spacing w:after="0"/>
              <w:jc w:val="center"/>
              <w:rPr>
                <w:b/>
                <w:caps/>
              </w:rPr>
            </w:pPr>
            <w:r>
              <w:rPr>
                <w:b/>
                <w:caps/>
              </w:rPr>
              <w:t>X</w:t>
            </w:r>
          </w:p>
        </w:tc>
        <w:tc>
          <w:tcPr>
            <w:tcW w:w="1418" w:type="dxa"/>
            <w:tcBorders>
              <w:left w:val="nil"/>
            </w:tcBorders>
            <w:shd w:val="clear" w:color="auto" w:fill="auto"/>
          </w:tcPr>
          <w:p w14:paraId="5394D72C" w14:textId="77777777" w:rsidR="000767E3" w:rsidRDefault="000767E3" w:rsidP="005068CB">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00F9E23" w14:textId="77777777" w:rsidR="000767E3" w:rsidRDefault="000767E3" w:rsidP="005068CB">
            <w:pPr>
              <w:pStyle w:val="CRCoverPage"/>
              <w:spacing w:after="0"/>
              <w:jc w:val="center"/>
              <w:rPr>
                <w:b/>
                <w:bCs/>
                <w:caps/>
              </w:rPr>
            </w:pPr>
          </w:p>
        </w:tc>
      </w:tr>
    </w:tbl>
    <w:p w14:paraId="1EF8724A" w14:textId="77777777" w:rsidR="000767E3" w:rsidRDefault="000767E3" w:rsidP="000767E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767E3" w14:paraId="45B18233" w14:textId="77777777" w:rsidTr="005068CB">
        <w:tc>
          <w:tcPr>
            <w:tcW w:w="9640" w:type="dxa"/>
            <w:gridSpan w:val="11"/>
          </w:tcPr>
          <w:p w14:paraId="3C453290" w14:textId="77777777" w:rsidR="000767E3" w:rsidRDefault="000767E3" w:rsidP="005068CB">
            <w:pPr>
              <w:pStyle w:val="CRCoverPage"/>
              <w:spacing w:after="0"/>
              <w:rPr>
                <w:sz w:val="8"/>
                <w:szCs w:val="8"/>
              </w:rPr>
            </w:pPr>
          </w:p>
        </w:tc>
      </w:tr>
      <w:tr w:rsidR="000767E3" w14:paraId="6750E0F3" w14:textId="77777777" w:rsidTr="005068CB">
        <w:tc>
          <w:tcPr>
            <w:tcW w:w="1843" w:type="dxa"/>
            <w:tcBorders>
              <w:top w:val="single" w:sz="4" w:space="0" w:color="auto"/>
              <w:left w:val="single" w:sz="4" w:space="0" w:color="auto"/>
            </w:tcBorders>
            <w:shd w:val="clear" w:color="auto" w:fill="auto"/>
          </w:tcPr>
          <w:p w14:paraId="45DCA7BB" w14:textId="77777777" w:rsidR="000767E3" w:rsidRDefault="000767E3" w:rsidP="005068CB">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D1B9C88" w14:textId="159E2599" w:rsidR="000767E3" w:rsidRDefault="00A654A1" w:rsidP="00A654A1">
            <w:pPr>
              <w:pStyle w:val="CRCoverPage"/>
              <w:spacing w:after="0"/>
              <w:ind w:left="100"/>
            </w:pPr>
            <w:r>
              <w:t>PDCP</w:t>
            </w:r>
            <w:r w:rsidR="004E4E47">
              <w:t xml:space="preserve"> correction for SL relay</w:t>
            </w:r>
          </w:p>
        </w:tc>
      </w:tr>
      <w:tr w:rsidR="000767E3" w14:paraId="074DA6CD" w14:textId="77777777" w:rsidTr="005068CB">
        <w:tc>
          <w:tcPr>
            <w:tcW w:w="1843" w:type="dxa"/>
            <w:tcBorders>
              <w:left w:val="single" w:sz="4" w:space="0" w:color="auto"/>
            </w:tcBorders>
          </w:tcPr>
          <w:p w14:paraId="24D2B86D" w14:textId="77777777" w:rsidR="000767E3" w:rsidRDefault="000767E3" w:rsidP="005068CB">
            <w:pPr>
              <w:pStyle w:val="CRCoverPage"/>
              <w:spacing w:after="0"/>
              <w:rPr>
                <w:b/>
                <w:i/>
                <w:sz w:val="8"/>
                <w:szCs w:val="8"/>
              </w:rPr>
            </w:pPr>
          </w:p>
        </w:tc>
        <w:tc>
          <w:tcPr>
            <w:tcW w:w="7797" w:type="dxa"/>
            <w:gridSpan w:val="10"/>
            <w:tcBorders>
              <w:right w:val="single" w:sz="4" w:space="0" w:color="auto"/>
            </w:tcBorders>
          </w:tcPr>
          <w:p w14:paraId="42F9E186" w14:textId="77777777" w:rsidR="000767E3" w:rsidRDefault="000767E3" w:rsidP="005068CB">
            <w:pPr>
              <w:pStyle w:val="CRCoverPage"/>
              <w:spacing w:after="0"/>
              <w:rPr>
                <w:sz w:val="8"/>
                <w:szCs w:val="8"/>
              </w:rPr>
            </w:pPr>
          </w:p>
        </w:tc>
      </w:tr>
      <w:tr w:rsidR="000767E3" w14:paraId="7388C06C" w14:textId="77777777" w:rsidTr="005068CB">
        <w:tc>
          <w:tcPr>
            <w:tcW w:w="1843" w:type="dxa"/>
            <w:tcBorders>
              <w:left w:val="single" w:sz="4" w:space="0" w:color="auto"/>
            </w:tcBorders>
            <w:shd w:val="clear" w:color="auto" w:fill="auto"/>
          </w:tcPr>
          <w:p w14:paraId="4904C723" w14:textId="77777777" w:rsidR="000767E3" w:rsidRDefault="000767E3" w:rsidP="005068CB">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7585A30" w14:textId="77777777" w:rsidR="000767E3" w:rsidRDefault="000767E3" w:rsidP="005068CB">
            <w:pPr>
              <w:pStyle w:val="CRCoverPage"/>
              <w:spacing w:after="0"/>
              <w:ind w:left="100"/>
            </w:pPr>
            <w:r>
              <w:rPr>
                <w:rFonts w:eastAsia="맑은 고딕" w:hint="eastAsia"/>
                <w:lang w:eastAsia="ko-KR"/>
              </w:rPr>
              <w:t>Samsung</w:t>
            </w:r>
          </w:p>
        </w:tc>
      </w:tr>
      <w:tr w:rsidR="000767E3" w14:paraId="4BC28E81" w14:textId="77777777" w:rsidTr="005068CB">
        <w:tc>
          <w:tcPr>
            <w:tcW w:w="1843" w:type="dxa"/>
            <w:tcBorders>
              <w:left w:val="single" w:sz="4" w:space="0" w:color="auto"/>
            </w:tcBorders>
            <w:shd w:val="clear" w:color="auto" w:fill="auto"/>
          </w:tcPr>
          <w:p w14:paraId="604AD908" w14:textId="77777777" w:rsidR="000767E3" w:rsidRDefault="000767E3" w:rsidP="005068CB">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3274F407" w14:textId="77777777" w:rsidR="000767E3" w:rsidRDefault="000767E3" w:rsidP="005068CB">
            <w:pPr>
              <w:pStyle w:val="CRCoverPage"/>
              <w:spacing w:after="0"/>
              <w:ind w:left="100"/>
            </w:pPr>
            <w:r>
              <w:t>R2</w:t>
            </w:r>
          </w:p>
        </w:tc>
      </w:tr>
      <w:tr w:rsidR="000767E3" w14:paraId="2941BAAC" w14:textId="77777777" w:rsidTr="005068CB">
        <w:tc>
          <w:tcPr>
            <w:tcW w:w="1843" w:type="dxa"/>
            <w:tcBorders>
              <w:left w:val="single" w:sz="4" w:space="0" w:color="auto"/>
            </w:tcBorders>
          </w:tcPr>
          <w:p w14:paraId="01E1BC2A" w14:textId="77777777" w:rsidR="000767E3" w:rsidRDefault="000767E3" w:rsidP="005068CB">
            <w:pPr>
              <w:pStyle w:val="CRCoverPage"/>
              <w:spacing w:after="0"/>
              <w:rPr>
                <w:b/>
                <w:i/>
                <w:sz w:val="8"/>
                <w:szCs w:val="8"/>
              </w:rPr>
            </w:pPr>
          </w:p>
        </w:tc>
        <w:tc>
          <w:tcPr>
            <w:tcW w:w="7797" w:type="dxa"/>
            <w:gridSpan w:val="10"/>
            <w:tcBorders>
              <w:right w:val="single" w:sz="4" w:space="0" w:color="auto"/>
            </w:tcBorders>
          </w:tcPr>
          <w:p w14:paraId="4BFC4DCE" w14:textId="77777777" w:rsidR="000767E3" w:rsidRDefault="000767E3" w:rsidP="005068CB">
            <w:pPr>
              <w:pStyle w:val="CRCoverPage"/>
              <w:spacing w:after="0"/>
              <w:rPr>
                <w:sz w:val="8"/>
                <w:szCs w:val="8"/>
              </w:rPr>
            </w:pPr>
          </w:p>
        </w:tc>
      </w:tr>
      <w:tr w:rsidR="000767E3" w14:paraId="42D740F4" w14:textId="77777777" w:rsidTr="005068CB">
        <w:tc>
          <w:tcPr>
            <w:tcW w:w="1843" w:type="dxa"/>
            <w:tcBorders>
              <w:left w:val="single" w:sz="4" w:space="0" w:color="auto"/>
            </w:tcBorders>
            <w:shd w:val="clear" w:color="auto" w:fill="auto"/>
          </w:tcPr>
          <w:p w14:paraId="59A31301" w14:textId="77777777" w:rsidR="000767E3" w:rsidRDefault="000767E3" w:rsidP="005068CB">
            <w:pPr>
              <w:pStyle w:val="CRCoverPage"/>
              <w:tabs>
                <w:tab w:val="right" w:pos="1759"/>
              </w:tabs>
              <w:spacing w:after="0"/>
              <w:rPr>
                <w:b/>
                <w:i/>
              </w:rPr>
            </w:pPr>
            <w:r>
              <w:rPr>
                <w:b/>
                <w:i/>
              </w:rPr>
              <w:t>Work item code:</w:t>
            </w:r>
          </w:p>
        </w:tc>
        <w:tc>
          <w:tcPr>
            <w:tcW w:w="3686" w:type="dxa"/>
            <w:gridSpan w:val="5"/>
            <w:shd w:val="pct30" w:color="FFFF00" w:fill="auto"/>
          </w:tcPr>
          <w:p w14:paraId="601CE1E1" w14:textId="77777777" w:rsidR="000767E3" w:rsidRDefault="00E74B26" w:rsidP="005068CB">
            <w:pPr>
              <w:pStyle w:val="CRCoverPage"/>
              <w:spacing w:after="0"/>
              <w:ind w:left="100"/>
            </w:pPr>
            <w:r>
              <w:fldChar w:fldCharType="begin"/>
            </w:r>
            <w:r>
              <w:instrText xml:space="preserve"> DOCPROPERTY  RelatedWis  \* MERGEFORMAT </w:instrText>
            </w:r>
            <w:r>
              <w:fldChar w:fldCharType="separate"/>
            </w:r>
            <w:proofErr w:type="spellStart"/>
            <w:r w:rsidR="000767E3">
              <w:t>NR_SL_relay</w:t>
            </w:r>
            <w:proofErr w:type="spellEnd"/>
            <w:r w:rsidR="000767E3">
              <w:t>-Core</w:t>
            </w:r>
            <w:r>
              <w:fldChar w:fldCharType="end"/>
            </w:r>
          </w:p>
        </w:tc>
        <w:tc>
          <w:tcPr>
            <w:tcW w:w="567" w:type="dxa"/>
            <w:tcBorders>
              <w:left w:val="nil"/>
            </w:tcBorders>
            <w:shd w:val="clear" w:color="auto" w:fill="auto"/>
          </w:tcPr>
          <w:p w14:paraId="4F1270BE" w14:textId="77777777" w:rsidR="000767E3" w:rsidRDefault="000767E3" w:rsidP="005068CB">
            <w:pPr>
              <w:pStyle w:val="CRCoverPage"/>
              <w:spacing w:after="0"/>
              <w:ind w:right="100"/>
            </w:pPr>
          </w:p>
        </w:tc>
        <w:tc>
          <w:tcPr>
            <w:tcW w:w="1417" w:type="dxa"/>
            <w:gridSpan w:val="3"/>
            <w:tcBorders>
              <w:left w:val="nil"/>
            </w:tcBorders>
            <w:shd w:val="clear" w:color="auto" w:fill="auto"/>
          </w:tcPr>
          <w:p w14:paraId="117C1A78" w14:textId="77777777" w:rsidR="000767E3" w:rsidRDefault="000767E3" w:rsidP="005068CB">
            <w:pPr>
              <w:pStyle w:val="CRCoverPage"/>
              <w:spacing w:after="0"/>
              <w:jc w:val="right"/>
            </w:pPr>
            <w:r>
              <w:rPr>
                <w:b/>
                <w:i/>
              </w:rPr>
              <w:t>Date:</w:t>
            </w:r>
          </w:p>
        </w:tc>
        <w:tc>
          <w:tcPr>
            <w:tcW w:w="2127" w:type="dxa"/>
            <w:tcBorders>
              <w:right w:val="single" w:sz="4" w:space="0" w:color="auto"/>
            </w:tcBorders>
            <w:shd w:val="pct30" w:color="FFFF00" w:fill="auto"/>
          </w:tcPr>
          <w:p w14:paraId="61102138" w14:textId="27E9868B" w:rsidR="000767E3" w:rsidRDefault="00794343" w:rsidP="001670DA">
            <w:pPr>
              <w:pStyle w:val="CRCoverPage"/>
              <w:spacing w:after="0"/>
              <w:ind w:left="100"/>
            </w:pPr>
            <w:r>
              <w:fldChar w:fldCharType="begin"/>
            </w:r>
            <w:r>
              <w:instrText xml:space="preserve"> DOCPROPERTY  ResDate  \* MERGEFORMAT </w:instrText>
            </w:r>
            <w:r>
              <w:fldChar w:fldCharType="separate"/>
            </w:r>
            <w:r w:rsidR="000767E3">
              <w:t>2022-</w:t>
            </w:r>
            <w:r w:rsidR="001670DA">
              <w:t>09-30</w:t>
            </w:r>
            <w:r>
              <w:fldChar w:fldCharType="end"/>
            </w:r>
          </w:p>
        </w:tc>
      </w:tr>
      <w:tr w:rsidR="000767E3" w14:paraId="39DD359F" w14:textId="77777777" w:rsidTr="005068CB">
        <w:tc>
          <w:tcPr>
            <w:tcW w:w="1843" w:type="dxa"/>
            <w:tcBorders>
              <w:left w:val="single" w:sz="4" w:space="0" w:color="auto"/>
            </w:tcBorders>
          </w:tcPr>
          <w:p w14:paraId="56E3A1C9" w14:textId="77777777" w:rsidR="000767E3" w:rsidRDefault="000767E3" w:rsidP="005068CB">
            <w:pPr>
              <w:pStyle w:val="CRCoverPage"/>
              <w:spacing w:after="0"/>
              <w:rPr>
                <w:b/>
                <w:i/>
                <w:sz w:val="8"/>
                <w:szCs w:val="8"/>
              </w:rPr>
            </w:pPr>
          </w:p>
        </w:tc>
        <w:tc>
          <w:tcPr>
            <w:tcW w:w="1986" w:type="dxa"/>
            <w:gridSpan w:val="4"/>
          </w:tcPr>
          <w:p w14:paraId="75C2915B" w14:textId="77777777" w:rsidR="000767E3" w:rsidRDefault="000767E3" w:rsidP="005068CB">
            <w:pPr>
              <w:pStyle w:val="CRCoverPage"/>
              <w:spacing w:after="0"/>
              <w:rPr>
                <w:sz w:val="8"/>
                <w:szCs w:val="8"/>
              </w:rPr>
            </w:pPr>
          </w:p>
        </w:tc>
        <w:tc>
          <w:tcPr>
            <w:tcW w:w="2267" w:type="dxa"/>
            <w:gridSpan w:val="2"/>
          </w:tcPr>
          <w:p w14:paraId="444F3B22" w14:textId="77777777" w:rsidR="000767E3" w:rsidRDefault="000767E3" w:rsidP="005068CB">
            <w:pPr>
              <w:pStyle w:val="CRCoverPage"/>
              <w:spacing w:after="0"/>
              <w:rPr>
                <w:sz w:val="8"/>
                <w:szCs w:val="8"/>
              </w:rPr>
            </w:pPr>
          </w:p>
        </w:tc>
        <w:tc>
          <w:tcPr>
            <w:tcW w:w="1417" w:type="dxa"/>
            <w:gridSpan w:val="3"/>
          </w:tcPr>
          <w:p w14:paraId="2E9C508F" w14:textId="77777777" w:rsidR="000767E3" w:rsidRDefault="000767E3" w:rsidP="005068CB">
            <w:pPr>
              <w:pStyle w:val="CRCoverPage"/>
              <w:spacing w:after="0"/>
              <w:rPr>
                <w:sz w:val="8"/>
                <w:szCs w:val="8"/>
              </w:rPr>
            </w:pPr>
          </w:p>
        </w:tc>
        <w:tc>
          <w:tcPr>
            <w:tcW w:w="2127" w:type="dxa"/>
            <w:tcBorders>
              <w:right w:val="single" w:sz="4" w:space="0" w:color="auto"/>
            </w:tcBorders>
          </w:tcPr>
          <w:p w14:paraId="3DCB432F" w14:textId="77777777" w:rsidR="000767E3" w:rsidRDefault="000767E3" w:rsidP="005068CB">
            <w:pPr>
              <w:pStyle w:val="CRCoverPage"/>
              <w:spacing w:after="0"/>
              <w:rPr>
                <w:sz w:val="8"/>
                <w:szCs w:val="8"/>
              </w:rPr>
            </w:pPr>
          </w:p>
        </w:tc>
      </w:tr>
      <w:tr w:rsidR="000767E3" w14:paraId="4C2B4553" w14:textId="77777777" w:rsidTr="005068CB">
        <w:trPr>
          <w:cantSplit/>
        </w:trPr>
        <w:tc>
          <w:tcPr>
            <w:tcW w:w="1843" w:type="dxa"/>
            <w:tcBorders>
              <w:left w:val="single" w:sz="4" w:space="0" w:color="auto"/>
            </w:tcBorders>
            <w:shd w:val="clear" w:color="auto" w:fill="auto"/>
          </w:tcPr>
          <w:p w14:paraId="765EDC8A" w14:textId="77777777" w:rsidR="000767E3" w:rsidRDefault="000767E3" w:rsidP="005068CB">
            <w:pPr>
              <w:pStyle w:val="CRCoverPage"/>
              <w:tabs>
                <w:tab w:val="right" w:pos="1759"/>
              </w:tabs>
              <w:spacing w:after="0"/>
              <w:rPr>
                <w:b/>
                <w:i/>
              </w:rPr>
            </w:pPr>
            <w:r>
              <w:rPr>
                <w:b/>
                <w:i/>
              </w:rPr>
              <w:t>Category:</w:t>
            </w:r>
          </w:p>
        </w:tc>
        <w:tc>
          <w:tcPr>
            <w:tcW w:w="851" w:type="dxa"/>
            <w:shd w:val="pct30" w:color="FFFF00" w:fill="auto"/>
          </w:tcPr>
          <w:p w14:paraId="303F9AC9" w14:textId="77777777" w:rsidR="000767E3" w:rsidRDefault="000767E3" w:rsidP="005068CB">
            <w:pPr>
              <w:pStyle w:val="CRCoverPage"/>
              <w:spacing w:after="0"/>
              <w:ind w:left="100" w:right="-609"/>
              <w:rPr>
                <w:b/>
              </w:rPr>
            </w:pPr>
            <w:r>
              <w:rPr>
                <w:b/>
              </w:rPr>
              <w:t>F</w:t>
            </w:r>
          </w:p>
        </w:tc>
        <w:tc>
          <w:tcPr>
            <w:tcW w:w="3402" w:type="dxa"/>
            <w:gridSpan w:val="5"/>
            <w:tcBorders>
              <w:left w:val="nil"/>
            </w:tcBorders>
            <w:shd w:val="clear" w:color="auto" w:fill="auto"/>
          </w:tcPr>
          <w:p w14:paraId="1321E637" w14:textId="77777777" w:rsidR="000767E3" w:rsidRDefault="000767E3" w:rsidP="005068CB">
            <w:pPr>
              <w:pStyle w:val="CRCoverPage"/>
              <w:spacing w:after="0"/>
            </w:pPr>
          </w:p>
        </w:tc>
        <w:tc>
          <w:tcPr>
            <w:tcW w:w="1417" w:type="dxa"/>
            <w:gridSpan w:val="3"/>
            <w:tcBorders>
              <w:left w:val="nil"/>
            </w:tcBorders>
            <w:shd w:val="clear" w:color="auto" w:fill="auto"/>
          </w:tcPr>
          <w:p w14:paraId="1689939D" w14:textId="77777777" w:rsidR="000767E3" w:rsidRDefault="000767E3" w:rsidP="005068CB">
            <w:pPr>
              <w:pStyle w:val="CRCoverPage"/>
              <w:spacing w:after="0"/>
              <w:jc w:val="right"/>
              <w:rPr>
                <w:b/>
                <w:i/>
              </w:rPr>
            </w:pPr>
            <w:r>
              <w:rPr>
                <w:b/>
                <w:i/>
              </w:rPr>
              <w:t>Release:</w:t>
            </w:r>
          </w:p>
        </w:tc>
        <w:tc>
          <w:tcPr>
            <w:tcW w:w="2127" w:type="dxa"/>
            <w:tcBorders>
              <w:right w:val="single" w:sz="4" w:space="0" w:color="auto"/>
            </w:tcBorders>
            <w:shd w:val="pct30" w:color="FFFF00" w:fill="auto"/>
          </w:tcPr>
          <w:p w14:paraId="36F0BA63" w14:textId="77777777" w:rsidR="000767E3" w:rsidRDefault="000767E3" w:rsidP="005068CB">
            <w:pPr>
              <w:pStyle w:val="CRCoverPage"/>
              <w:spacing w:after="0"/>
              <w:ind w:left="100"/>
            </w:pPr>
            <w:r>
              <w:t>Rel-17</w:t>
            </w:r>
          </w:p>
        </w:tc>
      </w:tr>
      <w:tr w:rsidR="000767E3" w14:paraId="78885130" w14:textId="77777777" w:rsidTr="005068CB">
        <w:tc>
          <w:tcPr>
            <w:tcW w:w="1843" w:type="dxa"/>
            <w:tcBorders>
              <w:left w:val="single" w:sz="4" w:space="0" w:color="auto"/>
              <w:bottom w:val="single" w:sz="4" w:space="0" w:color="auto"/>
            </w:tcBorders>
          </w:tcPr>
          <w:p w14:paraId="330F676E" w14:textId="77777777" w:rsidR="000767E3" w:rsidRDefault="000767E3" w:rsidP="005068CB">
            <w:pPr>
              <w:pStyle w:val="CRCoverPage"/>
              <w:spacing w:after="0"/>
              <w:rPr>
                <w:b/>
                <w:i/>
              </w:rPr>
            </w:pPr>
          </w:p>
        </w:tc>
        <w:tc>
          <w:tcPr>
            <w:tcW w:w="4677" w:type="dxa"/>
            <w:gridSpan w:val="8"/>
            <w:tcBorders>
              <w:bottom w:val="single" w:sz="4" w:space="0" w:color="auto"/>
            </w:tcBorders>
          </w:tcPr>
          <w:p w14:paraId="70FFBE79" w14:textId="77777777" w:rsidR="000767E3" w:rsidRDefault="000767E3" w:rsidP="005068CB">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E3B2E28" w14:textId="77777777" w:rsidR="000767E3" w:rsidRDefault="000767E3" w:rsidP="005068CB">
            <w:pPr>
              <w:pStyle w:val="CRCoverPage"/>
            </w:pPr>
            <w:r>
              <w:rPr>
                <w:sz w:val="18"/>
              </w:rPr>
              <w:t>Detailed explanations of the above categories can</w:t>
            </w:r>
            <w:r>
              <w:rPr>
                <w:sz w:val="18"/>
              </w:rPr>
              <w:br/>
              <w:t xml:space="preserve">be found in 3GPP </w:t>
            </w:r>
            <w:hyperlink r:id="rId11" w:history="1">
              <w:r>
                <w:rPr>
                  <w:rStyle w:val="ac"/>
                  <w:sz w:val="18"/>
                </w:rPr>
                <w:t>TR 21.900</w:t>
              </w:r>
            </w:hyperlink>
            <w:r>
              <w:rPr>
                <w:sz w:val="18"/>
              </w:rPr>
              <w:t>.</w:t>
            </w:r>
          </w:p>
        </w:tc>
        <w:tc>
          <w:tcPr>
            <w:tcW w:w="3120" w:type="dxa"/>
            <w:gridSpan w:val="2"/>
            <w:tcBorders>
              <w:bottom w:val="single" w:sz="4" w:space="0" w:color="auto"/>
              <w:right w:val="single" w:sz="4" w:space="0" w:color="auto"/>
            </w:tcBorders>
          </w:tcPr>
          <w:p w14:paraId="5F66744B" w14:textId="77777777" w:rsidR="000767E3" w:rsidRDefault="000767E3" w:rsidP="005068CB">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0767E3" w14:paraId="2714DEB8" w14:textId="77777777" w:rsidTr="005068CB">
        <w:tc>
          <w:tcPr>
            <w:tcW w:w="1843" w:type="dxa"/>
          </w:tcPr>
          <w:p w14:paraId="209F8684" w14:textId="77777777" w:rsidR="000767E3" w:rsidRDefault="000767E3" w:rsidP="005068CB">
            <w:pPr>
              <w:pStyle w:val="CRCoverPage"/>
              <w:spacing w:after="0"/>
              <w:rPr>
                <w:b/>
                <w:i/>
                <w:sz w:val="8"/>
                <w:szCs w:val="8"/>
              </w:rPr>
            </w:pPr>
          </w:p>
        </w:tc>
        <w:tc>
          <w:tcPr>
            <w:tcW w:w="7797" w:type="dxa"/>
            <w:gridSpan w:val="10"/>
          </w:tcPr>
          <w:p w14:paraId="22F834F8" w14:textId="77777777" w:rsidR="000767E3" w:rsidRDefault="000767E3" w:rsidP="005068CB">
            <w:pPr>
              <w:pStyle w:val="CRCoverPage"/>
              <w:spacing w:after="0"/>
              <w:rPr>
                <w:sz w:val="8"/>
                <w:szCs w:val="8"/>
              </w:rPr>
            </w:pPr>
          </w:p>
        </w:tc>
      </w:tr>
      <w:tr w:rsidR="000767E3" w14:paraId="371AF254" w14:textId="77777777" w:rsidTr="005068CB">
        <w:tc>
          <w:tcPr>
            <w:tcW w:w="2694" w:type="dxa"/>
            <w:gridSpan w:val="2"/>
            <w:tcBorders>
              <w:top w:val="single" w:sz="4" w:space="0" w:color="auto"/>
              <w:left w:val="single" w:sz="4" w:space="0" w:color="auto"/>
            </w:tcBorders>
            <w:shd w:val="clear" w:color="auto" w:fill="auto"/>
          </w:tcPr>
          <w:p w14:paraId="66B0FD67" w14:textId="77777777" w:rsidR="000767E3" w:rsidRDefault="000767E3" w:rsidP="005068CB">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0A9B74D" w14:textId="1FFD5ECA" w:rsidR="00536547" w:rsidRDefault="00536547" w:rsidP="00536547">
            <w:pPr>
              <w:pStyle w:val="CRCoverPage"/>
              <w:spacing w:after="0"/>
              <w:rPr>
                <w:rFonts w:eastAsia="맑은 고딕"/>
                <w:lang w:eastAsia="ko-KR"/>
              </w:rPr>
            </w:pPr>
            <w:r>
              <w:rPr>
                <w:rFonts w:eastAsia="맑은 고딕"/>
                <w:lang w:eastAsia="ko-KR"/>
              </w:rPr>
              <w:t xml:space="preserve">RAN2 agreed to align the terminology definition in </w:t>
            </w:r>
            <w:r w:rsidR="00B74C9E">
              <w:rPr>
                <w:rFonts w:eastAsia="맑은 고딕"/>
                <w:lang w:eastAsia="ko-KR"/>
              </w:rPr>
              <w:t xml:space="preserve">TS </w:t>
            </w:r>
            <w:bookmarkStart w:id="0" w:name="_GoBack"/>
            <w:bookmarkEnd w:id="0"/>
            <w:r>
              <w:rPr>
                <w:rFonts w:eastAsia="맑은 고딕"/>
                <w:lang w:eastAsia="ko-KR"/>
              </w:rPr>
              <w:t xml:space="preserve">38.331/38.321/38.300 specifications as below. </w:t>
            </w:r>
          </w:p>
          <w:tbl>
            <w:tblPr>
              <w:tblStyle w:val="ad"/>
              <w:tblW w:w="0" w:type="auto"/>
              <w:jc w:val="center"/>
              <w:tblLayout w:type="fixed"/>
              <w:tblLook w:val="04A0" w:firstRow="1" w:lastRow="0" w:firstColumn="1" w:lastColumn="0" w:noHBand="0" w:noVBand="1"/>
            </w:tblPr>
            <w:tblGrid>
              <w:gridCol w:w="6237"/>
            </w:tblGrid>
            <w:tr w:rsidR="00536547" w14:paraId="2CD35394" w14:textId="77777777" w:rsidTr="00181FA6">
              <w:trPr>
                <w:jc w:val="center"/>
              </w:trPr>
              <w:tc>
                <w:tcPr>
                  <w:tcW w:w="6237" w:type="dxa"/>
                </w:tcPr>
                <w:p w14:paraId="49E9C9FB" w14:textId="77777777" w:rsidR="00536547" w:rsidRPr="00CE3969" w:rsidRDefault="00536547" w:rsidP="00536547">
                  <w:pPr>
                    <w:pStyle w:val="CRCoverPage"/>
                    <w:spacing w:after="0"/>
                    <w:rPr>
                      <w:rFonts w:eastAsia="맑은 고딕"/>
                      <w:lang w:eastAsia="ko-KR"/>
                    </w:rPr>
                  </w:pPr>
                  <w:r w:rsidRPr="00CE3969">
                    <w:rPr>
                      <w:rFonts w:eastAsia="맑은 고딕"/>
                      <w:lang w:eastAsia="ko-KR"/>
                    </w:rPr>
                    <w:t>Agreements:</w:t>
                  </w:r>
                </w:p>
                <w:p w14:paraId="28F68730" w14:textId="77777777" w:rsidR="00536547" w:rsidRPr="00CE3969" w:rsidRDefault="00536547" w:rsidP="00536547">
                  <w:pPr>
                    <w:pStyle w:val="CRCoverPage"/>
                    <w:spacing w:after="0"/>
                    <w:rPr>
                      <w:rFonts w:eastAsia="맑은 고딕"/>
                      <w:lang w:eastAsia="ko-KR"/>
                    </w:rPr>
                  </w:pPr>
                  <w:r w:rsidRPr="00CE3969">
                    <w:rPr>
                      <w:rFonts w:eastAsia="맑은 고딕"/>
                      <w:lang w:eastAsia="ko-KR"/>
                    </w:rPr>
                    <w:t>Proposal 1</w:t>
                  </w:r>
                  <w:r w:rsidRPr="00CE3969">
                    <w:rPr>
                      <w:rFonts w:eastAsia="맑은 고딕"/>
                      <w:lang w:eastAsia="ko-KR"/>
                    </w:rPr>
                    <w:tab/>
                    <w:t>Align the terminology definition 38.331/38.321/38.300 as follow:</w:t>
                  </w:r>
                </w:p>
                <w:p w14:paraId="14AD1096" w14:textId="77777777" w:rsidR="00536547" w:rsidRPr="00CE3969" w:rsidRDefault="00536547" w:rsidP="00536547">
                  <w:pPr>
                    <w:pStyle w:val="CRCoverPage"/>
                    <w:spacing w:after="0"/>
                    <w:rPr>
                      <w:rFonts w:eastAsia="맑은 고딕"/>
                      <w:lang w:eastAsia="ko-KR"/>
                    </w:rPr>
                  </w:pPr>
                  <w:r w:rsidRPr="00CE3969">
                    <w:rPr>
                      <w:rFonts w:eastAsia="맑은 고딕"/>
                      <w:lang w:eastAsia="ko-KR"/>
                    </w:rPr>
                    <w:tab/>
                    <w:t xml:space="preserve">1) NR </w:t>
                  </w:r>
                  <w:proofErr w:type="spellStart"/>
                  <w:r w:rsidRPr="00CE3969">
                    <w:rPr>
                      <w:rFonts w:eastAsia="맑은 고딕"/>
                      <w:lang w:eastAsia="ko-KR"/>
                    </w:rPr>
                    <w:t>sidelink</w:t>
                  </w:r>
                  <w:proofErr w:type="spellEnd"/>
                  <w:r w:rsidRPr="00CE3969">
                    <w:rPr>
                      <w:rFonts w:eastAsia="맑은 고딕"/>
                      <w:lang w:eastAsia="ko-KR"/>
                    </w:rPr>
                    <w:t xml:space="preserve"> communication: AS functionality enabling at least V2X Communication as defined in TS 23.287 [19] and </w:t>
                  </w:r>
                  <w:proofErr w:type="spellStart"/>
                  <w:r w:rsidRPr="00CE3969">
                    <w:rPr>
                      <w:rFonts w:eastAsia="맑은 고딕"/>
                      <w:lang w:eastAsia="ko-KR"/>
                    </w:rPr>
                    <w:t>ProSe</w:t>
                  </w:r>
                  <w:proofErr w:type="spellEnd"/>
                  <w:r w:rsidRPr="00CE3969">
                    <w:rPr>
                      <w:rFonts w:eastAsia="맑은 고딕"/>
                      <w:lang w:eastAsia="ko-KR"/>
                    </w:rPr>
                    <w:t xml:space="preserve"> communication (including </w:t>
                  </w:r>
                  <w:proofErr w:type="spellStart"/>
                  <w:r w:rsidRPr="00CE3969">
                    <w:rPr>
                      <w:rFonts w:eastAsia="맑은 고딕"/>
                      <w:lang w:eastAsia="ko-KR"/>
                    </w:rPr>
                    <w:t>ProSe</w:t>
                  </w:r>
                  <w:proofErr w:type="spellEnd"/>
                  <w:r w:rsidRPr="00CE3969">
                    <w:rPr>
                      <w:rFonts w:eastAsia="맑은 고딕"/>
                      <w:lang w:eastAsia="ko-KR"/>
                    </w:rPr>
                    <w:t xml:space="preserve"> non-Relay and UE-to-Network Relay communication) as defined in TS 23.304 [26], between two or more nearby UEs, using NR technology but not traversing any network node.</w:t>
                  </w:r>
                </w:p>
                <w:p w14:paraId="4E61FD4B" w14:textId="77777777" w:rsidR="00536547" w:rsidRPr="00CE3969" w:rsidRDefault="00536547" w:rsidP="00536547">
                  <w:pPr>
                    <w:pStyle w:val="CRCoverPage"/>
                    <w:spacing w:after="0"/>
                    <w:rPr>
                      <w:rFonts w:eastAsia="맑은 고딕"/>
                      <w:lang w:eastAsia="ko-KR"/>
                    </w:rPr>
                  </w:pPr>
                  <w:r w:rsidRPr="00CE3969">
                    <w:rPr>
                      <w:rFonts w:eastAsia="맑은 고딕"/>
                      <w:lang w:eastAsia="ko-KR"/>
                    </w:rPr>
                    <w:tab/>
                    <w:t xml:space="preserve">2) NR </w:t>
                  </w:r>
                  <w:proofErr w:type="spellStart"/>
                  <w:r w:rsidRPr="00CE3969">
                    <w:rPr>
                      <w:rFonts w:eastAsia="맑은 고딕"/>
                      <w:lang w:eastAsia="ko-KR"/>
                    </w:rPr>
                    <w:t>sidelink</w:t>
                  </w:r>
                  <w:proofErr w:type="spellEnd"/>
                  <w:r w:rsidRPr="00CE3969">
                    <w:rPr>
                      <w:rFonts w:eastAsia="맑은 고딕"/>
                      <w:lang w:eastAsia="ko-KR"/>
                    </w:rPr>
                    <w:t xml:space="preserve"> discovery: AS functionality enabling </w:t>
                  </w:r>
                  <w:proofErr w:type="spellStart"/>
                  <w:r w:rsidRPr="00CE3969">
                    <w:rPr>
                      <w:rFonts w:eastAsia="맑은 고딕"/>
                      <w:lang w:eastAsia="ko-KR"/>
                    </w:rPr>
                    <w:t>ProSe</w:t>
                  </w:r>
                  <w:proofErr w:type="spellEnd"/>
                  <w:r w:rsidRPr="00CE3969">
                    <w:rPr>
                      <w:rFonts w:eastAsia="맑은 고딕"/>
                      <w:lang w:eastAsia="ko-KR"/>
                    </w:rPr>
                    <w:t xml:space="preserve"> non-Relay Discovery and </w:t>
                  </w:r>
                  <w:proofErr w:type="spellStart"/>
                  <w:r w:rsidRPr="00CE3969">
                    <w:rPr>
                      <w:rFonts w:eastAsia="맑은 고딕"/>
                      <w:lang w:eastAsia="ko-KR"/>
                    </w:rPr>
                    <w:t>ProSe</w:t>
                  </w:r>
                  <w:proofErr w:type="spellEnd"/>
                  <w:r w:rsidRPr="00CE3969">
                    <w:rPr>
                      <w:rFonts w:eastAsia="맑은 고딕"/>
                      <w:lang w:eastAsia="ko-KR"/>
                    </w:rPr>
                    <w:t xml:space="preserve"> UE-to-Network Relay discovery for Proximity based Services as defined in TS 23.304 [65] between two or more nearby UEs, using NR technology but not traversing any network node.</w:t>
                  </w:r>
                </w:p>
                <w:p w14:paraId="203F05EF" w14:textId="77777777" w:rsidR="00536547" w:rsidRDefault="00536547" w:rsidP="00536547">
                  <w:pPr>
                    <w:pStyle w:val="CRCoverPage"/>
                    <w:spacing w:after="0"/>
                    <w:rPr>
                      <w:rFonts w:eastAsia="맑은 고딕"/>
                      <w:lang w:eastAsia="ko-KR"/>
                    </w:rPr>
                  </w:pPr>
                  <w:r w:rsidRPr="00CE3969">
                    <w:rPr>
                      <w:rFonts w:eastAsia="맑은 고딕"/>
                      <w:lang w:eastAsia="ko-KR"/>
                    </w:rPr>
                    <w:t>Proposal 2</w:t>
                  </w:r>
                  <w:r w:rsidRPr="00CE3969">
                    <w:rPr>
                      <w:rFonts w:eastAsia="맑은 고딕"/>
                      <w:lang w:eastAsia="ko-KR"/>
                    </w:rPr>
                    <w:tab/>
                    <w:t xml:space="preserve">Adopt the definition in 38.321: NR </w:t>
                  </w:r>
                  <w:proofErr w:type="spellStart"/>
                  <w:r w:rsidRPr="00CE3969">
                    <w:rPr>
                      <w:rFonts w:eastAsia="맑은 고딕"/>
                      <w:lang w:eastAsia="ko-KR"/>
                    </w:rPr>
                    <w:t>sidelink</w:t>
                  </w:r>
                  <w:proofErr w:type="spellEnd"/>
                  <w:r w:rsidRPr="00CE3969">
                    <w:rPr>
                      <w:rFonts w:eastAsia="맑은 고딕"/>
                      <w:lang w:eastAsia="ko-KR"/>
                    </w:rPr>
                    <w:t xml:space="preserve"> transmission: Any NR </w:t>
                  </w:r>
                  <w:proofErr w:type="spellStart"/>
                  <w:r w:rsidRPr="00CE3969">
                    <w:rPr>
                      <w:rFonts w:eastAsia="맑은 고딕"/>
                      <w:lang w:eastAsia="ko-KR"/>
                    </w:rPr>
                    <w:t>Sidelink</w:t>
                  </w:r>
                  <w:proofErr w:type="spellEnd"/>
                  <w:r w:rsidRPr="00CE3969">
                    <w:rPr>
                      <w:rFonts w:eastAsia="맑은 고딕"/>
                      <w:lang w:eastAsia="ko-KR"/>
                    </w:rPr>
                    <w:t xml:space="preserve">-based transmission, including both transmission for NR </w:t>
                  </w:r>
                  <w:proofErr w:type="spellStart"/>
                  <w:r w:rsidRPr="00CE3969">
                    <w:rPr>
                      <w:rFonts w:eastAsia="맑은 고딕"/>
                      <w:lang w:eastAsia="ko-KR"/>
                    </w:rPr>
                    <w:t>sidelink</w:t>
                  </w:r>
                  <w:proofErr w:type="spellEnd"/>
                  <w:r w:rsidRPr="00CE3969">
                    <w:rPr>
                      <w:rFonts w:eastAsia="맑은 고딕"/>
                      <w:lang w:eastAsia="ko-KR"/>
                    </w:rPr>
                    <w:t xml:space="preserve"> discovery and transmission for NR </w:t>
                  </w:r>
                  <w:proofErr w:type="spellStart"/>
                  <w:r w:rsidRPr="00CE3969">
                    <w:rPr>
                      <w:rFonts w:eastAsia="맑은 고딕"/>
                      <w:lang w:eastAsia="ko-KR"/>
                    </w:rPr>
                    <w:t>sidelink</w:t>
                  </w:r>
                  <w:proofErr w:type="spellEnd"/>
                  <w:r w:rsidRPr="00CE3969">
                    <w:rPr>
                      <w:rFonts w:eastAsia="맑은 고딕"/>
                      <w:lang w:eastAsia="ko-KR"/>
                    </w:rPr>
                    <w:t xml:space="preserve"> communication).</w:t>
                  </w:r>
                </w:p>
              </w:tc>
            </w:tr>
          </w:tbl>
          <w:p w14:paraId="423A1F9F" w14:textId="77777777" w:rsidR="00536547" w:rsidRDefault="00536547" w:rsidP="00536547">
            <w:pPr>
              <w:pStyle w:val="CRCoverPage"/>
              <w:spacing w:after="0"/>
              <w:rPr>
                <w:rFonts w:eastAsia="맑은 고딕"/>
                <w:lang w:eastAsia="ko-KR"/>
              </w:rPr>
            </w:pPr>
          </w:p>
          <w:p w14:paraId="4ADBDBD8" w14:textId="6C36A891" w:rsidR="00536547" w:rsidRDefault="00536547" w:rsidP="00536547">
            <w:pPr>
              <w:pStyle w:val="CRCoverPage"/>
              <w:spacing w:after="0"/>
              <w:rPr>
                <w:rFonts w:eastAsia="맑은 고딕"/>
                <w:lang w:eastAsia="ko-KR"/>
              </w:rPr>
            </w:pPr>
            <w:r>
              <w:rPr>
                <w:rFonts w:eastAsia="맑은 고딕"/>
                <w:lang w:eastAsia="ko-KR"/>
              </w:rPr>
              <w:t>This CR is to correct terminology definition in 38.323 for SL relay to make the terminology definition be consistent.</w:t>
            </w:r>
          </w:p>
          <w:p w14:paraId="07EDA642" w14:textId="347B73EA" w:rsidR="00D775D8" w:rsidRDefault="00D775D8" w:rsidP="00536547">
            <w:pPr>
              <w:pStyle w:val="CRCoverPage"/>
              <w:spacing w:after="0"/>
              <w:rPr>
                <w:rFonts w:eastAsia="맑은 고딕"/>
                <w:lang w:eastAsia="ko-KR"/>
              </w:rPr>
            </w:pPr>
            <w:r>
              <w:rPr>
                <w:rFonts w:eastAsia="맑은 고딕"/>
                <w:lang w:eastAsia="ko-KR"/>
              </w:rPr>
              <w:t xml:space="preserve">In 38.323, </w:t>
            </w:r>
            <w:r w:rsidR="00B0328F">
              <w:rPr>
                <w:rFonts w:eastAsia="맑은 고딕"/>
                <w:lang w:eastAsia="ko-KR"/>
              </w:rPr>
              <w:t xml:space="preserve">clause 5.2.3 </w:t>
            </w:r>
            <w:proofErr w:type="spellStart"/>
            <w:r w:rsidR="00B0328F">
              <w:rPr>
                <w:rFonts w:eastAsia="맑은 고딕"/>
                <w:lang w:eastAsia="ko-KR"/>
              </w:rPr>
              <w:t>Sidelink</w:t>
            </w:r>
            <w:proofErr w:type="spellEnd"/>
            <w:r w:rsidR="00B0328F">
              <w:rPr>
                <w:rFonts w:eastAsia="맑은 고딕"/>
                <w:lang w:eastAsia="ko-KR"/>
              </w:rPr>
              <w:t xml:space="preserve"> transmit operation is used for any NR </w:t>
            </w:r>
            <w:proofErr w:type="spellStart"/>
            <w:r w:rsidR="00B0328F">
              <w:rPr>
                <w:rFonts w:eastAsia="맑은 고딕"/>
                <w:lang w:eastAsia="ko-KR"/>
              </w:rPr>
              <w:t>sidelink</w:t>
            </w:r>
            <w:proofErr w:type="spellEnd"/>
            <w:r w:rsidR="00B0328F">
              <w:rPr>
                <w:rFonts w:eastAsia="맑은 고딕"/>
                <w:lang w:eastAsia="ko-KR"/>
              </w:rPr>
              <w:t xml:space="preserve">-based transmission including both transmission for NR </w:t>
            </w:r>
            <w:proofErr w:type="spellStart"/>
            <w:r w:rsidR="00B0328F">
              <w:rPr>
                <w:rFonts w:eastAsia="맑은 고딕"/>
                <w:lang w:eastAsia="ko-KR"/>
              </w:rPr>
              <w:t>sidelink</w:t>
            </w:r>
            <w:proofErr w:type="spellEnd"/>
            <w:r w:rsidR="00B0328F">
              <w:rPr>
                <w:rFonts w:eastAsia="맑은 고딕"/>
                <w:lang w:eastAsia="ko-KR"/>
              </w:rPr>
              <w:t xml:space="preserve"> discovery and </w:t>
            </w:r>
            <w:r w:rsidR="00B0328F">
              <w:rPr>
                <w:rFonts w:eastAsia="맑은 고딕"/>
                <w:lang w:eastAsia="ko-KR"/>
              </w:rPr>
              <w:lastRenderedPageBreak/>
              <w:t xml:space="preserve">for NR </w:t>
            </w:r>
            <w:proofErr w:type="spellStart"/>
            <w:r>
              <w:rPr>
                <w:rFonts w:eastAsia="맑은 고딕"/>
                <w:lang w:eastAsia="ko-KR"/>
              </w:rPr>
              <w:t>sidelink</w:t>
            </w:r>
            <w:proofErr w:type="spellEnd"/>
            <w:r>
              <w:rPr>
                <w:rFonts w:eastAsia="맑은 고딕"/>
                <w:lang w:eastAsia="ko-KR"/>
              </w:rPr>
              <w:t xml:space="preserve"> transmission as in 38.321.</w:t>
            </w:r>
            <w:r w:rsidR="00B0328F">
              <w:rPr>
                <w:rFonts w:eastAsia="맑은 고딕"/>
                <w:lang w:eastAsia="ko-KR"/>
              </w:rPr>
              <w:t xml:space="preserve"> So the terminology definition of NR </w:t>
            </w:r>
            <w:proofErr w:type="spellStart"/>
            <w:r w:rsidR="00B0328F">
              <w:rPr>
                <w:rFonts w:eastAsia="맑은 고딕"/>
                <w:lang w:eastAsia="ko-KR"/>
              </w:rPr>
              <w:t>sidelink</w:t>
            </w:r>
            <w:proofErr w:type="spellEnd"/>
            <w:r w:rsidR="00B0328F">
              <w:rPr>
                <w:rFonts w:eastAsia="맑은 고딕"/>
                <w:lang w:eastAsia="ko-KR"/>
              </w:rPr>
              <w:t xml:space="preserve"> transmission can be adopted in 38.323. </w:t>
            </w:r>
          </w:p>
          <w:p w14:paraId="2EF639FA" w14:textId="4E5451A1" w:rsidR="00CE3969" w:rsidRDefault="00CE3969" w:rsidP="00CE3969">
            <w:pPr>
              <w:pStyle w:val="CRCoverPage"/>
              <w:spacing w:after="0"/>
            </w:pPr>
          </w:p>
        </w:tc>
      </w:tr>
      <w:tr w:rsidR="000767E3" w14:paraId="49828B96" w14:textId="77777777" w:rsidTr="005068CB">
        <w:tc>
          <w:tcPr>
            <w:tcW w:w="2694" w:type="dxa"/>
            <w:gridSpan w:val="2"/>
            <w:tcBorders>
              <w:left w:val="single" w:sz="4" w:space="0" w:color="auto"/>
            </w:tcBorders>
          </w:tcPr>
          <w:p w14:paraId="1FCF576F" w14:textId="77777777" w:rsidR="000767E3" w:rsidRDefault="000767E3" w:rsidP="005068CB">
            <w:pPr>
              <w:pStyle w:val="CRCoverPage"/>
              <w:spacing w:after="0"/>
              <w:rPr>
                <w:b/>
                <w:i/>
                <w:sz w:val="8"/>
                <w:szCs w:val="8"/>
              </w:rPr>
            </w:pPr>
          </w:p>
        </w:tc>
        <w:tc>
          <w:tcPr>
            <w:tcW w:w="6946" w:type="dxa"/>
            <w:gridSpan w:val="9"/>
            <w:tcBorders>
              <w:right w:val="single" w:sz="4" w:space="0" w:color="auto"/>
            </w:tcBorders>
          </w:tcPr>
          <w:p w14:paraId="705A0BC6" w14:textId="77777777" w:rsidR="000767E3" w:rsidRDefault="000767E3" w:rsidP="005068CB">
            <w:pPr>
              <w:pStyle w:val="CRCoverPage"/>
              <w:spacing w:after="0"/>
              <w:rPr>
                <w:sz w:val="8"/>
                <w:szCs w:val="8"/>
              </w:rPr>
            </w:pPr>
          </w:p>
        </w:tc>
      </w:tr>
      <w:tr w:rsidR="000767E3" w14:paraId="5F3D530A" w14:textId="77777777" w:rsidTr="005068CB">
        <w:tc>
          <w:tcPr>
            <w:tcW w:w="2694" w:type="dxa"/>
            <w:gridSpan w:val="2"/>
            <w:tcBorders>
              <w:left w:val="single" w:sz="4" w:space="0" w:color="auto"/>
            </w:tcBorders>
            <w:shd w:val="clear" w:color="auto" w:fill="auto"/>
          </w:tcPr>
          <w:p w14:paraId="3031DF9F" w14:textId="77777777" w:rsidR="000767E3" w:rsidRDefault="000767E3" w:rsidP="005068CB">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45CA058" w14:textId="77777777" w:rsidR="000767E3" w:rsidRDefault="000767E3" w:rsidP="005068CB">
            <w:pPr>
              <w:pStyle w:val="CRCoverPage"/>
              <w:spacing w:after="0"/>
              <w:ind w:left="100"/>
              <w:rPr>
                <w:rFonts w:eastAsia="맑은 고딕"/>
                <w:lang w:eastAsia="ko-KR"/>
              </w:rPr>
            </w:pPr>
            <w:r>
              <w:rPr>
                <w:rFonts w:eastAsia="맑은 고딕"/>
                <w:lang w:eastAsia="ko-KR"/>
              </w:rPr>
              <w:t>Section 3.1</w:t>
            </w:r>
          </w:p>
          <w:p w14:paraId="2884F998" w14:textId="047BDD6F" w:rsidR="00D775D8" w:rsidRDefault="00D775D8" w:rsidP="00D775D8">
            <w:pPr>
              <w:pStyle w:val="CRCoverPage"/>
              <w:spacing w:after="0"/>
              <w:ind w:left="100"/>
              <w:rPr>
                <w:rFonts w:eastAsia="맑은 고딕"/>
                <w:lang w:eastAsia="ko-KR"/>
              </w:rPr>
            </w:pPr>
            <w:r>
              <w:rPr>
                <w:rFonts w:eastAsia="맑은 고딕"/>
                <w:lang w:eastAsia="ko-KR"/>
              </w:rPr>
              <w:t xml:space="preserve">- Changed terminology definition of ‘NR </w:t>
            </w:r>
            <w:proofErr w:type="spellStart"/>
            <w:r>
              <w:rPr>
                <w:rFonts w:eastAsia="맑은 고딕"/>
                <w:lang w:eastAsia="ko-KR"/>
              </w:rPr>
              <w:t>sidelink</w:t>
            </w:r>
            <w:proofErr w:type="spellEnd"/>
            <w:r>
              <w:rPr>
                <w:rFonts w:eastAsia="맑은 고딕"/>
                <w:lang w:eastAsia="ko-KR"/>
              </w:rPr>
              <w:t xml:space="preserve"> communication’ as agreed in RAN2#119e meeting. </w:t>
            </w:r>
          </w:p>
          <w:p w14:paraId="10680C65" w14:textId="77777777" w:rsidR="00D775D8" w:rsidRDefault="00D775D8" w:rsidP="00D775D8">
            <w:pPr>
              <w:pStyle w:val="CRCoverPage"/>
              <w:spacing w:after="0"/>
              <w:ind w:left="100"/>
              <w:rPr>
                <w:rFonts w:eastAsia="맑은 고딕"/>
                <w:lang w:eastAsia="ko-KR"/>
              </w:rPr>
            </w:pPr>
            <w:r>
              <w:rPr>
                <w:rFonts w:eastAsia="맑은 고딕"/>
                <w:lang w:eastAsia="ko-KR"/>
              </w:rPr>
              <w:t>- Replaced ‘</w:t>
            </w:r>
            <w:proofErr w:type="spellStart"/>
            <w:r>
              <w:rPr>
                <w:rFonts w:eastAsia="맑은 고딕"/>
                <w:lang w:eastAsia="ko-KR"/>
              </w:rPr>
              <w:t>Sidelink</w:t>
            </w:r>
            <w:proofErr w:type="spellEnd"/>
            <w:r>
              <w:rPr>
                <w:rFonts w:eastAsia="맑은 고딕"/>
                <w:lang w:eastAsia="ko-KR"/>
              </w:rPr>
              <w:t xml:space="preserve"> discovery’ with ‘NR </w:t>
            </w:r>
            <w:proofErr w:type="spellStart"/>
            <w:r>
              <w:rPr>
                <w:rFonts w:eastAsia="맑은 고딕"/>
                <w:lang w:eastAsia="ko-KR"/>
              </w:rPr>
              <w:t>sidelink</w:t>
            </w:r>
            <w:proofErr w:type="spellEnd"/>
            <w:r>
              <w:rPr>
                <w:rFonts w:eastAsia="맑은 고딕"/>
                <w:lang w:eastAsia="ko-KR"/>
              </w:rPr>
              <w:t xml:space="preserve"> discovery’ and changed terminology definition as agreed in RAN2#119e meeting.</w:t>
            </w:r>
          </w:p>
          <w:p w14:paraId="7C332583" w14:textId="721DB8F5" w:rsidR="000767E3" w:rsidRDefault="00D775D8" w:rsidP="005068CB">
            <w:pPr>
              <w:pStyle w:val="CRCoverPage"/>
              <w:spacing w:after="0"/>
              <w:ind w:left="100"/>
              <w:rPr>
                <w:rFonts w:eastAsia="맑은 고딕"/>
                <w:lang w:eastAsia="ko-KR"/>
              </w:rPr>
            </w:pPr>
            <w:r>
              <w:rPr>
                <w:rFonts w:eastAsia="맑은 고딕" w:hint="eastAsia"/>
                <w:lang w:eastAsia="ko-KR"/>
              </w:rPr>
              <w:t>- Added ter</w:t>
            </w:r>
            <w:r>
              <w:rPr>
                <w:rFonts w:eastAsia="맑은 고딕"/>
                <w:lang w:eastAsia="ko-KR"/>
              </w:rPr>
              <w:t xml:space="preserve">minology definition of ‘NR </w:t>
            </w:r>
            <w:proofErr w:type="spellStart"/>
            <w:r>
              <w:rPr>
                <w:rFonts w:eastAsia="맑은 고딕"/>
                <w:lang w:eastAsia="ko-KR"/>
              </w:rPr>
              <w:t>sidelink</w:t>
            </w:r>
            <w:proofErr w:type="spellEnd"/>
            <w:r>
              <w:rPr>
                <w:rFonts w:eastAsia="맑은 고딕"/>
                <w:lang w:eastAsia="ko-KR"/>
              </w:rPr>
              <w:t xml:space="preserve"> transmission’ as agreed in RAN2#119e meeting.</w:t>
            </w:r>
          </w:p>
          <w:p w14:paraId="474CF6B6" w14:textId="77777777" w:rsidR="00D775D8" w:rsidRDefault="00D775D8" w:rsidP="005068CB">
            <w:pPr>
              <w:pStyle w:val="CRCoverPage"/>
              <w:spacing w:after="0"/>
              <w:ind w:left="100"/>
              <w:rPr>
                <w:rFonts w:eastAsia="맑은 고딕"/>
                <w:lang w:eastAsia="ko-KR"/>
              </w:rPr>
            </w:pPr>
          </w:p>
          <w:p w14:paraId="433727BF" w14:textId="66F91545" w:rsidR="00D775D8" w:rsidRDefault="00D775D8" w:rsidP="005068CB">
            <w:pPr>
              <w:pStyle w:val="CRCoverPage"/>
              <w:spacing w:after="0"/>
              <w:ind w:left="100"/>
              <w:rPr>
                <w:rFonts w:eastAsia="맑은 고딕"/>
                <w:lang w:eastAsia="ko-KR"/>
              </w:rPr>
            </w:pPr>
            <w:r>
              <w:rPr>
                <w:rFonts w:eastAsia="맑은 고딕" w:hint="eastAsia"/>
                <w:lang w:eastAsia="ko-KR"/>
              </w:rPr>
              <w:t>Section 3.2</w:t>
            </w:r>
          </w:p>
          <w:p w14:paraId="477F880B" w14:textId="77777777" w:rsidR="00D775D8" w:rsidRDefault="00D775D8" w:rsidP="00D775D8">
            <w:pPr>
              <w:pStyle w:val="CRCoverPage"/>
              <w:spacing w:after="0"/>
              <w:ind w:left="100"/>
              <w:rPr>
                <w:rFonts w:eastAsia="맑은 고딕" w:cs="Arial"/>
                <w:lang w:eastAsia="ko-KR"/>
              </w:rPr>
            </w:pPr>
            <w:r>
              <w:rPr>
                <w:rFonts w:eastAsia="맑은 고딕" w:cs="Arial" w:hint="eastAsia"/>
                <w:lang w:eastAsia="ko-KR"/>
              </w:rPr>
              <w:t xml:space="preserve">- </w:t>
            </w:r>
            <w:r>
              <w:rPr>
                <w:rFonts w:eastAsia="맑은 고딕"/>
                <w:lang w:eastAsia="ko-KR"/>
              </w:rPr>
              <w:t>Replaced ‘</w:t>
            </w:r>
            <w:proofErr w:type="spellStart"/>
            <w:r>
              <w:rPr>
                <w:rFonts w:eastAsia="맑은 고딕"/>
                <w:lang w:eastAsia="ko-KR"/>
              </w:rPr>
              <w:t>sidelink</w:t>
            </w:r>
            <w:proofErr w:type="spellEnd"/>
            <w:r>
              <w:rPr>
                <w:rFonts w:eastAsia="맑은 고딕"/>
                <w:lang w:eastAsia="ko-KR"/>
              </w:rPr>
              <w:t xml:space="preserve"> discovery’ with ‘NR </w:t>
            </w:r>
            <w:proofErr w:type="spellStart"/>
            <w:r>
              <w:rPr>
                <w:rFonts w:eastAsia="맑은 고딕"/>
                <w:lang w:eastAsia="ko-KR"/>
              </w:rPr>
              <w:t>sidelink</w:t>
            </w:r>
            <w:proofErr w:type="spellEnd"/>
            <w:r>
              <w:rPr>
                <w:rFonts w:eastAsia="맑은 고딕"/>
                <w:lang w:eastAsia="ko-KR"/>
              </w:rPr>
              <w:t xml:space="preserve"> discovery’.</w:t>
            </w:r>
          </w:p>
          <w:p w14:paraId="7A8A3357" w14:textId="69565741" w:rsidR="00D775D8" w:rsidRDefault="00D775D8" w:rsidP="005068CB">
            <w:pPr>
              <w:pStyle w:val="CRCoverPage"/>
              <w:spacing w:after="0"/>
              <w:ind w:left="100"/>
              <w:rPr>
                <w:rFonts w:eastAsia="맑은 고딕"/>
                <w:lang w:eastAsia="ko-KR"/>
              </w:rPr>
            </w:pPr>
          </w:p>
          <w:p w14:paraId="305E45C9" w14:textId="3DADFA43" w:rsidR="0027222E" w:rsidRDefault="0027222E" w:rsidP="005068CB">
            <w:pPr>
              <w:pStyle w:val="CRCoverPage"/>
              <w:spacing w:after="0"/>
              <w:ind w:left="100"/>
              <w:rPr>
                <w:rFonts w:eastAsia="맑은 고딕"/>
                <w:lang w:eastAsia="ko-KR"/>
              </w:rPr>
            </w:pPr>
            <w:r>
              <w:rPr>
                <w:rFonts w:eastAsia="맑은 고딕" w:hint="eastAsia"/>
                <w:lang w:eastAsia="ko-KR"/>
              </w:rPr>
              <w:t>Section 5.2.3</w:t>
            </w:r>
          </w:p>
          <w:p w14:paraId="27154074" w14:textId="024D1CD1" w:rsidR="0027222E" w:rsidRDefault="0027222E" w:rsidP="0027222E">
            <w:pPr>
              <w:pStyle w:val="CRCoverPage"/>
              <w:spacing w:after="0"/>
              <w:ind w:left="100"/>
              <w:rPr>
                <w:rFonts w:eastAsia="맑은 고딕" w:cs="Arial"/>
                <w:lang w:eastAsia="ko-KR"/>
              </w:rPr>
            </w:pPr>
            <w:r>
              <w:rPr>
                <w:rFonts w:eastAsia="맑은 고딕" w:cs="Arial" w:hint="eastAsia"/>
                <w:lang w:eastAsia="ko-KR"/>
              </w:rPr>
              <w:t xml:space="preserve">- </w:t>
            </w:r>
            <w:r>
              <w:rPr>
                <w:rFonts w:eastAsia="맑은 고딕"/>
                <w:lang w:eastAsia="ko-KR"/>
              </w:rPr>
              <w:t>Replaced ‘</w:t>
            </w:r>
            <w:proofErr w:type="spellStart"/>
            <w:r>
              <w:rPr>
                <w:rFonts w:eastAsia="맑은 고딕"/>
                <w:lang w:eastAsia="ko-KR"/>
              </w:rPr>
              <w:t>sidelink</w:t>
            </w:r>
            <w:proofErr w:type="spellEnd"/>
            <w:r>
              <w:rPr>
                <w:rFonts w:eastAsia="맑은 고딕"/>
                <w:lang w:eastAsia="ko-KR"/>
              </w:rPr>
              <w:t xml:space="preserve"> transmission’ with ‘NR </w:t>
            </w:r>
            <w:proofErr w:type="spellStart"/>
            <w:r>
              <w:rPr>
                <w:rFonts w:eastAsia="맑은 고딕"/>
                <w:lang w:eastAsia="ko-KR"/>
              </w:rPr>
              <w:t>sidelink</w:t>
            </w:r>
            <w:proofErr w:type="spellEnd"/>
            <w:r>
              <w:rPr>
                <w:rFonts w:eastAsia="맑은 고딕"/>
                <w:lang w:eastAsia="ko-KR"/>
              </w:rPr>
              <w:t xml:space="preserve"> transmission’.</w:t>
            </w:r>
          </w:p>
          <w:p w14:paraId="5666A89E" w14:textId="33AB416B" w:rsidR="0027222E" w:rsidRDefault="0027222E" w:rsidP="0027222E">
            <w:pPr>
              <w:pStyle w:val="CRCoverPage"/>
              <w:spacing w:after="0"/>
              <w:rPr>
                <w:rFonts w:eastAsia="맑은 고딕"/>
                <w:lang w:eastAsia="ko-KR"/>
              </w:rPr>
            </w:pPr>
          </w:p>
          <w:p w14:paraId="6A291CAD" w14:textId="7D622CD7" w:rsidR="000714C4" w:rsidRDefault="000714C4" w:rsidP="005068CB">
            <w:pPr>
              <w:pStyle w:val="CRCoverPage"/>
              <w:spacing w:after="0"/>
              <w:ind w:left="100"/>
              <w:rPr>
                <w:rFonts w:cs="Arial"/>
              </w:rPr>
            </w:pPr>
            <w:r>
              <w:rPr>
                <w:rFonts w:cs="Arial"/>
              </w:rPr>
              <w:t xml:space="preserve">Section </w:t>
            </w:r>
            <w:r w:rsidR="00DD6B8B">
              <w:rPr>
                <w:rFonts w:cs="Arial"/>
              </w:rPr>
              <w:t>5.2.4</w:t>
            </w:r>
          </w:p>
          <w:p w14:paraId="3636391D" w14:textId="26DA55F8" w:rsidR="000714C4" w:rsidRDefault="00866858" w:rsidP="005068CB">
            <w:pPr>
              <w:pStyle w:val="CRCoverPage"/>
              <w:spacing w:after="0"/>
              <w:ind w:left="100"/>
              <w:rPr>
                <w:rFonts w:eastAsia="맑은 고딕" w:cs="Arial"/>
                <w:lang w:eastAsia="ko-KR"/>
              </w:rPr>
            </w:pPr>
            <w:r>
              <w:rPr>
                <w:rFonts w:eastAsia="맑은 고딕" w:cs="Arial" w:hint="eastAsia"/>
                <w:lang w:eastAsia="ko-KR"/>
              </w:rPr>
              <w:t xml:space="preserve">- </w:t>
            </w:r>
            <w:r w:rsidR="00770D1C">
              <w:rPr>
                <w:rFonts w:eastAsia="맑은 고딕"/>
                <w:lang w:eastAsia="ko-KR"/>
              </w:rPr>
              <w:t>Replaced ‘</w:t>
            </w:r>
            <w:proofErr w:type="spellStart"/>
            <w:r w:rsidR="00DD6B8B">
              <w:rPr>
                <w:rFonts w:eastAsia="맑은 고딕"/>
                <w:lang w:eastAsia="ko-KR"/>
              </w:rPr>
              <w:t>sidelink</w:t>
            </w:r>
            <w:proofErr w:type="spellEnd"/>
            <w:r w:rsidR="00DD6B8B">
              <w:rPr>
                <w:rFonts w:eastAsia="맑은 고딕"/>
                <w:lang w:eastAsia="ko-KR"/>
              </w:rPr>
              <w:t xml:space="preserve"> discovery</w:t>
            </w:r>
            <w:r w:rsidR="00770D1C">
              <w:rPr>
                <w:rFonts w:eastAsia="맑은 고딕"/>
                <w:lang w:eastAsia="ko-KR"/>
              </w:rPr>
              <w:t>’ with ‘</w:t>
            </w:r>
            <w:r w:rsidR="00DD6B8B">
              <w:rPr>
                <w:rFonts w:eastAsia="맑은 고딕"/>
                <w:lang w:eastAsia="ko-KR"/>
              </w:rPr>
              <w:t xml:space="preserve">NR </w:t>
            </w:r>
            <w:proofErr w:type="spellStart"/>
            <w:r w:rsidR="00DD6B8B">
              <w:rPr>
                <w:rFonts w:eastAsia="맑은 고딕"/>
                <w:lang w:eastAsia="ko-KR"/>
              </w:rPr>
              <w:t>s</w:t>
            </w:r>
            <w:r w:rsidR="00770D1C">
              <w:rPr>
                <w:rFonts w:eastAsia="맑은 고딕"/>
                <w:lang w:eastAsia="ko-KR"/>
              </w:rPr>
              <w:t>idelink</w:t>
            </w:r>
            <w:proofErr w:type="spellEnd"/>
            <w:r w:rsidR="00770D1C">
              <w:rPr>
                <w:rFonts w:eastAsia="맑은 고딕"/>
                <w:lang w:eastAsia="ko-KR"/>
              </w:rPr>
              <w:t xml:space="preserve"> discovery’.</w:t>
            </w:r>
          </w:p>
          <w:p w14:paraId="3A723F2B" w14:textId="0243FDC1" w:rsidR="00866858" w:rsidRDefault="00866858" w:rsidP="005068CB">
            <w:pPr>
              <w:pStyle w:val="CRCoverPage"/>
              <w:spacing w:after="0"/>
              <w:ind w:left="100"/>
              <w:rPr>
                <w:rFonts w:eastAsia="맑은 고딕" w:cs="Arial"/>
                <w:lang w:eastAsia="ko-KR"/>
              </w:rPr>
            </w:pPr>
          </w:p>
          <w:p w14:paraId="1763FF22" w14:textId="38A42BDE" w:rsidR="000714C4" w:rsidRDefault="000714C4" w:rsidP="005068CB">
            <w:pPr>
              <w:pStyle w:val="CRCoverPage"/>
              <w:spacing w:after="0"/>
              <w:ind w:left="100"/>
              <w:rPr>
                <w:rFonts w:cs="Arial"/>
              </w:rPr>
            </w:pPr>
            <w:r>
              <w:rPr>
                <w:rFonts w:cs="Arial"/>
              </w:rPr>
              <w:t xml:space="preserve">Section </w:t>
            </w:r>
            <w:r w:rsidRPr="001B1EE5">
              <w:rPr>
                <w:rFonts w:cs="Arial"/>
              </w:rPr>
              <w:t>7.1</w:t>
            </w:r>
          </w:p>
          <w:p w14:paraId="0D33C62F" w14:textId="7567BA7C" w:rsidR="000714C4" w:rsidRDefault="000714C4" w:rsidP="000714C4">
            <w:pPr>
              <w:pStyle w:val="CRCoverPage"/>
              <w:spacing w:after="0"/>
              <w:rPr>
                <w:rFonts w:eastAsia="맑은 고딕"/>
                <w:lang w:eastAsia="ko-KR"/>
              </w:rPr>
            </w:pPr>
            <w:r>
              <w:rPr>
                <w:rFonts w:eastAsia="맑은 고딕" w:hint="eastAsia"/>
                <w:lang w:eastAsia="ko-KR"/>
              </w:rPr>
              <w:t xml:space="preserve"> - </w:t>
            </w:r>
            <w:r>
              <w:rPr>
                <w:rFonts w:eastAsia="맑은 고딕"/>
                <w:lang w:eastAsia="ko-KR"/>
              </w:rPr>
              <w:t>Replaced ‘</w:t>
            </w:r>
            <w:proofErr w:type="spellStart"/>
            <w:r w:rsidR="00D775D8">
              <w:rPr>
                <w:rFonts w:eastAsia="맑은 고딕"/>
                <w:lang w:eastAsia="ko-KR"/>
              </w:rPr>
              <w:t>sidelink</w:t>
            </w:r>
            <w:proofErr w:type="spellEnd"/>
            <w:r w:rsidR="00D775D8">
              <w:rPr>
                <w:rFonts w:eastAsia="맑은 고딕"/>
                <w:lang w:eastAsia="ko-KR"/>
              </w:rPr>
              <w:t xml:space="preserve"> </w:t>
            </w:r>
            <w:r>
              <w:rPr>
                <w:rFonts w:eastAsia="맑은 고딕"/>
                <w:lang w:eastAsia="ko-KR"/>
              </w:rPr>
              <w:t>discovery’ with ‘</w:t>
            </w:r>
            <w:r w:rsidR="00D775D8">
              <w:rPr>
                <w:rFonts w:eastAsia="맑은 고딕"/>
                <w:lang w:eastAsia="ko-KR"/>
              </w:rPr>
              <w:t xml:space="preserve">NR </w:t>
            </w:r>
            <w:proofErr w:type="spellStart"/>
            <w:r w:rsidR="00D775D8">
              <w:rPr>
                <w:rFonts w:eastAsia="맑은 고딕"/>
                <w:lang w:eastAsia="ko-KR"/>
              </w:rPr>
              <w:t>s</w:t>
            </w:r>
            <w:r>
              <w:rPr>
                <w:rFonts w:eastAsia="맑은 고딕"/>
                <w:lang w:eastAsia="ko-KR"/>
              </w:rPr>
              <w:t>idelink</w:t>
            </w:r>
            <w:proofErr w:type="spellEnd"/>
            <w:r>
              <w:rPr>
                <w:rFonts w:eastAsia="맑은 고딕"/>
                <w:lang w:eastAsia="ko-KR"/>
              </w:rPr>
              <w:t xml:space="preserve"> discovery’</w:t>
            </w:r>
            <w:r w:rsidR="00357795">
              <w:rPr>
                <w:rFonts w:eastAsia="맑은 고딕"/>
                <w:lang w:eastAsia="ko-KR"/>
              </w:rPr>
              <w:t xml:space="preserve"> in RX_NEXT and RX_DELIV</w:t>
            </w:r>
            <w:r>
              <w:rPr>
                <w:rFonts w:eastAsia="맑은 고딕"/>
                <w:lang w:eastAsia="ko-KR"/>
              </w:rPr>
              <w:t>.</w:t>
            </w:r>
          </w:p>
          <w:p w14:paraId="5AE347C7" w14:textId="77777777" w:rsidR="000767E3" w:rsidRDefault="000767E3" w:rsidP="00770D1C">
            <w:pPr>
              <w:pStyle w:val="CRCoverPage"/>
              <w:spacing w:after="0"/>
            </w:pPr>
          </w:p>
          <w:p w14:paraId="3DE92C94" w14:textId="77777777" w:rsidR="000E5076" w:rsidRDefault="000E5076" w:rsidP="000E5076">
            <w:pPr>
              <w:pStyle w:val="CRCoverPage"/>
              <w:spacing w:after="0"/>
              <w:rPr>
                <w:noProof/>
                <w:lang w:eastAsia="ko-KR"/>
              </w:rPr>
            </w:pPr>
            <w:r>
              <w:rPr>
                <w:noProof/>
                <w:u w:val="single"/>
                <w:lang w:eastAsia="ko-KR"/>
              </w:rPr>
              <w:t>Impacted functionality</w:t>
            </w:r>
            <w:r>
              <w:rPr>
                <w:noProof/>
                <w:lang w:eastAsia="ko-KR"/>
              </w:rPr>
              <w:t>:</w:t>
            </w:r>
          </w:p>
          <w:p w14:paraId="355FF96A" w14:textId="77777777" w:rsidR="000E5076" w:rsidRDefault="000E5076" w:rsidP="000E5076">
            <w:pPr>
              <w:pStyle w:val="CRCoverPage"/>
              <w:spacing w:after="0"/>
            </w:pPr>
            <w:r>
              <w:t>NR SL relay</w:t>
            </w:r>
          </w:p>
          <w:p w14:paraId="3DF03492" w14:textId="77777777" w:rsidR="000E5076" w:rsidRDefault="000E5076" w:rsidP="000E5076">
            <w:pPr>
              <w:pStyle w:val="CRCoverPage"/>
              <w:spacing w:after="0"/>
              <w:rPr>
                <w:rFonts w:eastAsia="맑은 고딕"/>
                <w:noProof/>
                <w:highlight w:val="yellow"/>
                <w:lang w:eastAsia="ko-KR"/>
              </w:rPr>
            </w:pPr>
          </w:p>
          <w:p w14:paraId="431D8F71" w14:textId="77777777" w:rsidR="000E5076" w:rsidRDefault="000E5076" w:rsidP="000E5076">
            <w:pPr>
              <w:pStyle w:val="CRCoverPage"/>
              <w:spacing w:after="0"/>
              <w:rPr>
                <w:noProof/>
                <w:lang w:eastAsia="ko-KR"/>
              </w:rPr>
            </w:pPr>
            <w:r>
              <w:rPr>
                <w:noProof/>
                <w:u w:val="single"/>
                <w:lang w:eastAsia="ko-KR"/>
              </w:rPr>
              <w:t>Inter-operability</w:t>
            </w:r>
            <w:r>
              <w:rPr>
                <w:noProof/>
                <w:lang w:eastAsia="ko-KR"/>
              </w:rPr>
              <w:t xml:space="preserve">: </w:t>
            </w:r>
          </w:p>
          <w:p w14:paraId="6014CA0D" w14:textId="77777777" w:rsidR="000E5076" w:rsidRDefault="000E5076" w:rsidP="000E5076">
            <w:pPr>
              <w:pStyle w:val="CRCoverPage"/>
              <w:numPr>
                <w:ilvl w:val="0"/>
                <w:numId w:val="12"/>
              </w:numPr>
              <w:spacing w:after="0" w:line="240" w:lineRule="auto"/>
              <w:ind w:left="484" w:hanging="425"/>
              <w:rPr>
                <w:noProof/>
                <w:lang w:eastAsia="ko-KR"/>
              </w:rPr>
            </w:pPr>
            <w:r>
              <w:rPr>
                <w:noProof/>
                <w:lang w:eastAsia="ko-KR"/>
              </w:rPr>
              <w:t>If the network is implemented according to the CR and the UE is not, there are no interoperability issues.</w:t>
            </w:r>
          </w:p>
          <w:p w14:paraId="743F9D67" w14:textId="77777777" w:rsidR="000E5076" w:rsidRDefault="000E5076" w:rsidP="000E5076">
            <w:pPr>
              <w:pStyle w:val="CRCoverPage"/>
              <w:numPr>
                <w:ilvl w:val="0"/>
                <w:numId w:val="12"/>
              </w:numPr>
              <w:spacing w:after="0" w:line="240" w:lineRule="auto"/>
              <w:ind w:left="484" w:hanging="425"/>
            </w:pPr>
            <w:r>
              <w:rPr>
                <w:noProof/>
                <w:lang w:eastAsia="ko-KR"/>
              </w:rPr>
              <w:t>If the UE is implemented according to the CR and the network is not, there are no interoperability issues.</w:t>
            </w:r>
          </w:p>
          <w:p w14:paraId="050D031E" w14:textId="0DA0FE11" w:rsidR="000E5076" w:rsidRDefault="000E5076" w:rsidP="000E5076">
            <w:pPr>
              <w:pStyle w:val="CRCoverPage"/>
              <w:numPr>
                <w:ilvl w:val="0"/>
                <w:numId w:val="12"/>
              </w:numPr>
              <w:spacing w:after="0" w:line="240" w:lineRule="auto"/>
              <w:ind w:left="484" w:hanging="425"/>
            </w:pPr>
            <w:r>
              <w:rPr>
                <w:noProof/>
                <w:lang w:eastAsia="ko-KR"/>
              </w:rPr>
              <w:t>If a UE is implemented according to this CR and the other UE are not, there are no interoperability issues.</w:t>
            </w:r>
          </w:p>
        </w:tc>
      </w:tr>
      <w:tr w:rsidR="000767E3" w14:paraId="374714A2" w14:textId="77777777" w:rsidTr="005068CB">
        <w:tc>
          <w:tcPr>
            <w:tcW w:w="2694" w:type="dxa"/>
            <w:gridSpan w:val="2"/>
            <w:tcBorders>
              <w:left w:val="single" w:sz="4" w:space="0" w:color="auto"/>
            </w:tcBorders>
          </w:tcPr>
          <w:p w14:paraId="4EA788DD" w14:textId="77777777" w:rsidR="000767E3" w:rsidRDefault="000767E3" w:rsidP="005068CB">
            <w:pPr>
              <w:pStyle w:val="CRCoverPage"/>
              <w:spacing w:after="0"/>
              <w:rPr>
                <w:b/>
                <w:i/>
                <w:sz w:val="8"/>
                <w:szCs w:val="8"/>
              </w:rPr>
            </w:pPr>
          </w:p>
        </w:tc>
        <w:tc>
          <w:tcPr>
            <w:tcW w:w="6946" w:type="dxa"/>
            <w:gridSpan w:val="9"/>
            <w:tcBorders>
              <w:right w:val="single" w:sz="4" w:space="0" w:color="auto"/>
            </w:tcBorders>
          </w:tcPr>
          <w:p w14:paraId="0C3A6526" w14:textId="77777777" w:rsidR="000767E3" w:rsidRDefault="000767E3" w:rsidP="005068CB">
            <w:pPr>
              <w:pStyle w:val="CRCoverPage"/>
              <w:spacing w:after="0"/>
              <w:rPr>
                <w:sz w:val="8"/>
                <w:szCs w:val="8"/>
              </w:rPr>
            </w:pPr>
          </w:p>
        </w:tc>
      </w:tr>
      <w:tr w:rsidR="000767E3" w14:paraId="68C2068B" w14:textId="77777777" w:rsidTr="005068CB">
        <w:tc>
          <w:tcPr>
            <w:tcW w:w="2694" w:type="dxa"/>
            <w:gridSpan w:val="2"/>
            <w:tcBorders>
              <w:left w:val="single" w:sz="4" w:space="0" w:color="auto"/>
              <w:bottom w:val="single" w:sz="4" w:space="0" w:color="auto"/>
            </w:tcBorders>
            <w:shd w:val="clear" w:color="auto" w:fill="auto"/>
          </w:tcPr>
          <w:p w14:paraId="3CEF5CAC" w14:textId="77777777" w:rsidR="000767E3" w:rsidRDefault="000767E3" w:rsidP="005068CB">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5C319CF" w14:textId="61DFF113" w:rsidR="000767E3" w:rsidRDefault="000E5076" w:rsidP="00560F04">
            <w:pPr>
              <w:pStyle w:val="CRCoverPage"/>
              <w:spacing w:after="0"/>
              <w:ind w:left="100"/>
            </w:pPr>
            <w:r>
              <w:t>Terminology and terminology definition for SL relay are remained without consistency.</w:t>
            </w:r>
          </w:p>
        </w:tc>
      </w:tr>
      <w:tr w:rsidR="000767E3" w14:paraId="337E31E1" w14:textId="77777777" w:rsidTr="005068CB">
        <w:tc>
          <w:tcPr>
            <w:tcW w:w="2694" w:type="dxa"/>
            <w:gridSpan w:val="2"/>
          </w:tcPr>
          <w:p w14:paraId="7681F55C" w14:textId="77777777" w:rsidR="000767E3" w:rsidRDefault="000767E3" w:rsidP="005068CB">
            <w:pPr>
              <w:pStyle w:val="CRCoverPage"/>
              <w:spacing w:after="0"/>
              <w:rPr>
                <w:b/>
                <w:i/>
                <w:sz w:val="8"/>
                <w:szCs w:val="8"/>
              </w:rPr>
            </w:pPr>
          </w:p>
        </w:tc>
        <w:tc>
          <w:tcPr>
            <w:tcW w:w="6946" w:type="dxa"/>
            <w:gridSpan w:val="9"/>
          </w:tcPr>
          <w:p w14:paraId="72AEB5B7" w14:textId="77777777" w:rsidR="000767E3" w:rsidRDefault="000767E3" w:rsidP="005068CB">
            <w:pPr>
              <w:pStyle w:val="CRCoverPage"/>
              <w:spacing w:after="0"/>
              <w:rPr>
                <w:sz w:val="8"/>
                <w:szCs w:val="8"/>
              </w:rPr>
            </w:pPr>
          </w:p>
        </w:tc>
      </w:tr>
      <w:tr w:rsidR="000767E3" w14:paraId="6D89CD43" w14:textId="77777777" w:rsidTr="005068CB">
        <w:tc>
          <w:tcPr>
            <w:tcW w:w="2694" w:type="dxa"/>
            <w:gridSpan w:val="2"/>
            <w:tcBorders>
              <w:top w:val="single" w:sz="4" w:space="0" w:color="auto"/>
              <w:left w:val="single" w:sz="4" w:space="0" w:color="auto"/>
            </w:tcBorders>
            <w:shd w:val="clear" w:color="auto" w:fill="auto"/>
          </w:tcPr>
          <w:p w14:paraId="0B4C5D15" w14:textId="77777777" w:rsidR="000767E3" w:rsidRDefault="000767E3" w:rsidP="005068CB">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B9BA807" w14:textId="6AEBBE8A" w:rsidR="000767E3" w:rsidRPr="001B1EE5" w:rsidRDefault="000767E3" w:rsidP="003478BE">
            <w:pPr>
              <w:pStyle w:val="CRCoverPage"/>
              <w:spacing w:after="0"/>
              <w:ind w:left="100"/>
              <w:rPr>
                <w:rFonts w:cs="Arial"/>
              </w:rPr>
            </w:pPr>
            <w:r w:rsidRPr="001B1EE5">
              <w:rPr>
                <w:rFonts w:cs="Arial"/>
              </w:rPr>
              <w:t xml:space="preserve">3.1, </w:t>
            </w:r>
            <w:r w:rsidR="005E613D">
              <w:rPr>
                <w:rFonts w:cs="Arial"/>
              </w:rPr>
              <w:t xml:space="preserve">3.2, </w:t>
            </w:r>
            <w:r w:rsidR="0027222E">
              <w:rPr>
                <w:rFonts w:cs="Arial"/>
              </w:rPr>
              <w:t xml:space="preserve">5.2.3, </w:t>
            </w:r>
            <w:r w:rsidR="003478BE">
              <w:rPr>
                <w:rFonts w:cs="Arial"/>
              </w:rPr>
              <w:t>5.2.4,</w:t>
            </w:r>
            <w:r w:rsidR="0043756D">
              <w:rPr>
                <w:rFonts w:cs="Arial"/>
              </w:rPr>
              <w:t xml:space="preserve"> </w:t>
            </w:r>
            <w:r w:rsidRPr="001B1EE5">
              <w:rPr>
                <w:rFonts w:cs="Arial"/>
              </w:rPr>
              <w:t>7.1</w:t>
            </w:r>
          </w:p>
        </w:tc>
      </w:tr>
      <w:tr w:rsidR="000767E3" w14:paraId="1D1EF9E5" w14:textId="77777777" w:rsidTr="005068CB">
        <w:tc>
          <w:tcPr>
            <w:tcW w:w="2694" w:type="dxa"/>
            <w:gridSpan w:val="2"/>
            <w:tcBorders>
              <w:left w:val="single" w:sz="4" w:space="0" w:color="auto"/>
            </w:tcBorders>
          </w:tcPr>
          <w:p w14:paraId="5A94706F" w14:textId="77777777" w:rsidR="000767E3" w:rsidRDefault="000767E3" w:rsidP="005068CB">
            <w:pPr>
              <w:pStyle w:val="CRCoverPage"/>
              <w:spacing w:after="0"/>
              <w:rPr>
                <w:b/>
                <w:i/>
                <w:sz w:val="8"/>
                <w:szCs w:val="8"/>
              </w:rPr>
            </w:pPr>
          </w:p>
        </w:tc>
        <w:tc>
          <w:tcPr>
            <w:tcW w:w="6946" w:type="dxa"/>
            <w:gridSpan w:val="9"/>
            <w:tcBorders>
              <w:right w:val="single" w:sz="4" w:space="0" w:color="auto"/>
            </w:tcBorders>
          </w:tcPr>
          <w:p w14:paraId="0BAA3E26" w14:textId="77777777" w:rsidR="000767E3" w:rsidRDefault="000767E3" w:rsidP="005068CB">
            <w:pPr>
              <w:pStyle w:val="CRCoverPage"/>
              <w:spacing w:after="0"/>
              <w:rPr>
                <w:sz w:val="8"/>
                <w:szCs w:val="8"/>
              </w:rPr>
            </w:pPr>
          </w:p>
        </w:tc>
      </w:tr>
      <w:tr w:rsidR="000767E3" w14:paraId="6E7F4A49" w14:textId="77777777" w:rsidTr="005068CB">
        <w:tc>
          <w:tcPr>
            <w:tcW w:w="2694" w:type="dxa"/>
            <w:gridSpan w:val="2"/>
            <w:tcBorders>
              <w:left w:val="single" w:sz="4" w:space="0" w:color="auto"/>
            </w:tcBorders>
            <w:shd w:val="clear" w:color="auto" w:fill="auto"/>
          </w:tcPr>
          <w:p w14:paraId="4865819C" w14:textId="77777777" w:rsidR="000767E3" w:rsidRDefault="000767E3" w:rsidP="005068CB">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shd w:val="clear" w:color="auto" w:fill="auto"/>
          </w:tcPr>
          <w:p w14:paraId="792A1915" w14:textId="77777777" w:rsidR="000767E3" w:rsidRDefault="000767E3" w:rsidP="005068CB">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112B8B" w14:textId="77777777" w:rsidR="000767E3" w:rsidRDefault="000767E3" w:rsidP="005068CB">
            <w:pPr>
              <w:pStyle w:val="CRCoverPage"/>
              <w:spacing w:after="0"/>
              <w:jc w:val="center"/>
              <w:rPr>
                <w:b/>
                <w:caps/>
              </w:rPr>
            </w:pPr>
            <w:r>
              <w:rPr>
                <w:b/>
                <w:caps/>
              </w:rPr>
              <w:t>N</w:t>
            </w:r>
          </w:p>
        </w:tc>
        <w:tc>
          <w:tcPr>
            <w:tcW w:w="2977" w:type="dxa"/>
            <w:gridSpan w:val="4"/>
            <w:shd w:val="clear" w:color="auto" w:fill="auto"/>
          </w:tcPr>
          <w:p w14:paraId="30C06982" w14:textId="77777777" w:rsidR="000767E3" w:rsidRDefault="000767E3" w:rsidP="005068CB">
            <w:pPr>
              <w:pStyle w:val="CRCoverPage"/>
              <w:tabs>
                <w:tab w:val="right" w:pos="2893"/>
              </w:tabs>
              <w:spacing w:after="0"/>
            </w:pPr>
          </w:p>
        </w:tc>
        <w:tc>
          <w:tcPr>
            <w:tcW w:w="3401" w:type="dxa"/>
            <w:gridSpan w:val="3"/>
            <w:tcBorders>
              <w:right w:val="single" w:sz="4" w:space="0" w:color="auto"/>
            </w:tcBorders>
            <w:shd w:val="clear" w:color="FFFF00" w:fill="auto"/>
          </w:tcPr>
          <w:p w14:paraId="609C7D49" w14:textId="77777777" w:rsidR="000767E3" w:rsidRDefault="000767E3" w:rsidP="005068CB">
            <w:pPr>
              <w:pStyle w:val="CRCoverPage"/>
              <w:spacing w:after="0"/>
              <w:ind w:left="99"/>
            </w:pPr>
          </w:p>
        </w:tc>
      </w:tr>
      <w:tr w:rsidR="000767E3" w14:paraId="4A232F25" w14:textId="77777777" w:rsidTr="005068CB">
        <w:tc>
          <w:tcPr>
            <w:tcW w:w="2694" w:type="dxa"/>
            <w:gridSpan w:val="2"/>
            <w:tcBorders>
              <w:left w:val="single" w:sz="4" w:space="0" w:color="auto"/>
            </w:tcBorders>
            <w:shd w:val="clear" w:color="auto" w:fill="auto"/>
          </w:tcPr>
          <w:p w14:paraId="2451BA86" w14:textId="77777777" w:rsidR="000767E3" w:rsidRDefault="000767E3" w:rsidP="005068CB">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E6D5EA6" w14:textId="77777777" w:rsidR="000767E3" w:rsidRDefault="000767E3" w:rsidP="005068C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D4FA71" w14:textId="77777777" w:rsidR="000767E3" w:rsidRDefault="000767E3" w:rsidP="005068CB">
            <w:pPr>
              <w:pStyle w:val="CRCoverPage"/>
              <w:spacing w:after="0"/>
              <w:jc w:val="center"/>
              <w:rPr>
                <w:b/>
                <w:caps/>
              </w:rPr>
            </w:pPr>
            <w:r>
              <w:rPr>
                <w:b/>
                <w:caps/>
              </w:rPr>
              <w:t>X</w:t>
            </w:r>
          </w:p>
        </w:tc>
        <w:tc>
          <w:tcPr>
            <w:tcW w:w="2977" w:type="dxa"/>
            <w:gridSpan w:val="4"/>
            <w:shd w:val="clear" w:color="auto" w:fill="auto"/>
          </w:tcPr>
          <w:p w14:paraId="2998AFDF" w14:textId="77777777" w:rsidR="000767E3" w:rsidRDefault="000767E3" w:rsidP="005068CB">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619FCA5D" w14:textId="77777777" w:rsidR="000767E3" w:rsidRDefault="000767E3" w:rsidP="005068CB">
            <w:pPr>
              <w:pStyle w:val="CRCoverPage"/>
              <w:spacing w:after="0"/>
              <w:ind w:left="99"/>
            </w:pPr>
            <w:r>
              <w:t xml:space="preserve">TS/TR ... CR ... </w:t>
            </w:r>
          </w:p>
        </w:tc>
      </w:tr>
      <w:tr w:rsidR="000767E3" w14:paraId="2DE9FC06" w14:textId="77777777" w:rsidTr="005068CB">
        <w:tc>
          <w:tcPr>
            <w:tcW w:w="2694" w:type="dxa"/>
            <w:gridSpan w:val="2"/>
            <w:tcBorders>
              <w:left w:val="single" w:sz="4" w:space="0" w:color="auto"/>
            </w:tcBorders>
            <w:shd w:val="clear" w:color="auto" w:fill="auto"/>
          </w:tcPr>
          <w:p w14:paraId="42D484B8" w14:textId="77777777" w:rsidR="000767E3" w:rsidRDefault="000767E3" w:rsidP="005068CB">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DF45E5C" w14:textId="77777777" w:rsidR="000767E3" w:rsidRDefault="000767E3" w:rsidP="005068C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D4CF41" w14:textId="77777777" w:rsidR="000767E3" w:rsidRDefault="000767E3" w:rsidP="005068CB">
            <w:pPr>
              <w:pStyle w:val="CRCoverPage"/>
              <w:spacing w:after="0"/>
              <w:jc w:val="center"/>
              <w:rPr>
                <w:b/>
                <w:caps/>
              </w:rPr>
            </w:pPr>
            <w:r>
              <w:rPr>
                <w:b/>
                <w:caps/>
              </w:rPr>
              <w:t>X</w:t>
            </w:r>
          </w:p>
        </w:tc>
        <w:tc>
          <w:tcPr>
            <w:tcW w:w="2977" w:type="dxa"/>
            <w:gridSpan w:val="4"/>
            <w:shd w:val="clear" w:color="auto" w:fill="auto"/>
          </w:tcPr>
          <w:p w14:paraId="491FD6BE" w14:textId="77777777" w:rsidR="000767E3" w:rsidRDefault="000767E3" w:rsidP="005068CB">
            <w:pPr>
              <w:pStyle w:val="CRCoverPage"/>
              <w:spacing w:after="0"/>
            </w:pPr>
            <w:r>
              <w:t xml:space="preserve"> Test specifications</w:t>
            </w:r>
          </w:p>
        </w:tc>
        <w:tc>
          <w:tcPr>
            <w:tcW w:w="3401" w:type="dxa"/>
            <w:gridSpan w:val="3"/>
            <w:tcBorders>
              <w:right w:val="single" w:sz="4" w:space="0" w:color="auto"/>
            </w:tcBorders>
            <w:shd w:val="pct30" w:color="FFFF00" w:fill="auto"/>
          </w:tcPr>
          <w:p w14:paraId="657E009A" w14:textId="77777777" w:rsidR="000767E3" w:rsidRDefault="000767E3" w:rsidP="005068CB">
            <w:pPr>
              <w:pStyle w:val="CRCoverPage"/>
              <w:spacing w:after="0"/>
              <w:ind w:left="99"/>
            </w:pPr>
            <w:r>
              <w:t xml:space="preserve">TS/TR ... CR ... </w:t>
            </w:r>
          </w:p>
        </w:tc>
      </w:tr>
      <w:tr w:rsidR="000767E3" w14:paraId="47B22E39" w14:textId="77777777" w:rsidTr="005068CB">
        <w:tc>
          <w:tcPr>
            <w:tcW w:w="2694" w:type="dxa"/>
            <w:gridSpan w:val="2"/>
            <w:tcBorders>
              <w:left w:val="single" w:sz="4" w:space="0" w:color="auto"/>
            </w:tcBorders>
            <w:shd w:val="clear" w:color="auto" w:fill="auto"/>
          </w:tcPr>
          <w:p w14:paraId="04763120" w14:textId="77777777" w:rsidR="000767E3" w:rsidRDefault="000767E3" w:rsidP="005068CB">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5473BEB" w14:textId="77777777" w:rsidR="000767E3" w:rsidRDefault="000767E3" w:rsidP="005068C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D26F0D" w14:textId="77777777" w:rsidR="000767E3" w:rsidRDefault="000767E3" w:rsidP="005068CB">
            <w:pPr>
              <w:pStyle w:val="CRCoverPage"/>
              <w:spacing w:after="0"/>
              <w:jc w:val="center"/>
              <w:rPr>
                <w:b/>
                <w:caps/>
              </w:rPr>
            </w:pPr>
            <w:r>
              <w:rPr>
                <w:b/>
                <w:caps/>
              </w:rPr>
              <w:t>X</w:t>
            </w:r>
          </w:p>
        </w:tc>
        <w:tc>
          <w:tcPr>
            <w:tcW w:w="2977" w:type="dxa"/>
            <w:gridSpan w:val="4"/>
            <w:shd w:val="clear" w:color="auto" w:fill="auto"/>
          </w:tcPr>
          <w:p w14:paraId="1BFB26E8" w14:textId="77777777" w:rsidR="000767E3" w:rsidRDefault="000767E3" w:rsidP="005068CB">
            <w:pPr>
              <w:pStyle w:val="CRCoverPage"/>
              <w:spacing w:after="0"/>
            </w:pPr>
            <w:r>
              <w:t xml:space="preserve"> O&amp;M Specifications</w:t>
            </w:r>
          </w:p>
        </w:tc>
        <w:tc>
          <w:tcPr>
            <w:tcW w:w="3401" w:type="dxa"/>
            <w:gridSpan w:val="3"/>
            <w:tcBorders>
              <w:right w:val="single" w:sz="4" w:space="0" w:color="auto"/>
            </w:tcBorders>
            <w:shd w:val="pct30" w:color="FFFF00" w:fill="auto"/>
          </w:tcPr>
          <w:p w14:paraId="0D105C50" w14:textId="77777777" w:rsidR="000767E3" w:rsidRDefault="000767E3" w:rsidP="005068CB">
            <w:pPr>
              <w:pStyle w:val="CRCoverPage"/>
              <w:spacing w:after="0"/>
              <w:ind w:left="99"/>
            </w:pPr>
            <w:r>
              <w:t xml:space="preserve">TS/TR ... CR ... </w:t>
            </w:r>
          </w:p>
        </w:tc>
      </w:tr>
      <w:tr w:rsidR="000767E3" w14:paraId="6B0B8A25" w14:textId="77777777" w:rsidTr="005068CB">
        <w:tc>
          <w:tcPr>
            <w:tcW w:w="2694" w:type="dxa"/>
            <w:gridSpan w:val="2"/>
            <w:tcBorders>
              <w:left w:val="single" w:sz="4" w:space="0" w:color="auto"/>
            </w:tcBorders>
          </w:tcPr>
          <w:p w14:paraId="19A40D49" w14:textId="77777777" w:rsidR="000767E3" w:rsidRDefault="000767E3" w:rsidP="005068CB">
            <w:pPr>
              <w:pStyle w:val="CRCoverPage"/>
              <w:spacing w:after="0"/>
              <w:rPr>
                <w:b/>
                <w:i/>
              </w:rPr>
            </w:pPr>
          </w:p>
        </w:tc>
        <w:tc>
          <w:tcPr>
            <w:tcW w:w="6946" w:type="dxa"/>
            <w:gridSpan w:val="9"/>
            <w:tcBorders>
              <w:right w:val="single" w:sz="4" w:space="0" w:color="auto"/>
            </w:tcBorders>
          </w:tcPr>
          <w:p w14:paraId="459E756C" w14:textId="77777777" w:rsidR="000767E3" w:rsidRDefault="000767E3" w:rsidP="005068CB">
            <w:pPr>
              <w:pStyle w:val="CRCoverPage"/>
              <w:spacing w:after="0"/>
            </w:pPr>
          </w:p>
        </w:tc>
      </w:tr>
      <w:tr w:rsidR="000767E3" w14:paraId="263DF60C" w14:textId="77777777" w:rsidTr="005068CB">
        <w:tc>
          <w:tcPr>
            <w:tcW w:w="2694" w:type="dxa"/>
            <w:gridSpan w:val="2"/>
            <w:tcBorders>
              <w:left w:val="single" w:sz="4" w:space="0" w:color="auto"/>
              <w:bottom w:val="single" w:sz="4" w:space="0" w:color="auto"/>
            </w:tcBorders>
            <w:shd w:val="clear" w:color="auto" w:fill="auto"/>
          </w:tcPr>
          <w:p w14:paraId="34BFAC72" w14:textId="77777777" w:rsidR="000767E3" w:rsidRDefault="000767E3" w:rsidP="005068CB">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84766C2" w14:textId="77777777" w:rsidR="000767E3" w:rsidRDefault="000767E3" w:rsidP="005068CB">
            <w:pPr>
              <w:pStyle w:val="CRCoverPage"/>
              <w:spacing w:after="0"/>
              <w:ind w:left="100"/>
            </w:pPr>
          </w:p>
        </w:tc>
      </w:tr>
      <w:tr w:rsidR="000767E3" w14:paraId="61B78B9F" w14:textId="77777777" w:rsidTr="005068CB">
        <w:tc>
          <w:tcPr>
            <w:tcW w:w="2694" w:type="dxa"/>
            <w:gridSpan w:val="2"/>
            <w:tcBorders>
              <w:top w:val="single" w:sz="4" w:space="0" w:color="auto"/>
              <w:bottom w:val="single" w:sz="4" w:space="0" w:color="auto"/>
            </w:tcBorders>
            <w:shd w:val="clear" w:color="auto" w:fill="auto"/>
          </w:tcPr>
          <w:p w14:paraId="3214EE78" w14:textId="77777777" w:rsidR="000767E3" w:rsidRDefault="000767E3" w:rsidP="005068CB">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14:paraId="680D4FB4" w14:textId="77777777" w:rsidR="000767E3" w:rsidRDefault="000767E3" w:rsidP="005068CB">
            <w:pPr>
              <w:pStyle w:val="CRCoverPage"/>
              <w:spacing w:after="0"/>
              <w:ind w:left="100"/>
              <w:rPr>
                <w:sz w:val="8"/>
                <w:szCs w:val="8"/>
              </w:rPr>
            </w:pPr>
          </w:p>
        </w:tc>
      </w:tr>
      <w:tr w:rsidR="000767E3" w14:paraId="73B88159" w14:textId="77777777" w:rsidTr="005068CB">
        <w:tc>
          <w:tcPr>
            <w:tcW w:w="2694" w:type="dxa"/>
            <w:gridSpan w:val="2"/>
            <w:tcBorders>
              <w:top w:val="single" w:sz="4" w:space="0" w:color="auto"/>
              <w:left w:val="single" w:sz="4" w:space="0" w:color="auto"/>
              <w:bottom w:val="single" w:sz="4" w:space="0" w:color="auto"/>
            </w:tcBorders>
            <w:shd w:val="clear" w:color="auto" w:fill="auto"/>
          </w:tcPr>
          <w:p w14:paraId="59744DCB" w14:textId="77777777" w:rsidR="000767E3" w:rsidRDefault="000767E3" w:rsidP="005068CB">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D94853" w14:textId="77777777" w:rsidR="000767E3" w:rsidRDefault="000767E3" w:rsidP="005068CB">
            <w:pPr>
              <w:pStyle w:val="CRCoverPage"/>
              <w:spacing w:after="0"/>
              <w:ind w:left="100"/>
            </w:pPr>
          </w:p>
        </w:tc>
      </w:tr>
    </w:tbl>
    <w:p w14:paraId="08473470" w14:textId="77777777" w:rsidR="000767E3" w:rsidRDefault="000767E3" w:rsidP="000767E3">
      <w:pPr>
        <w:pStyle w:val="CRCoverPage"/>
        <w:spacing w:after="0"/>
        <w:rPr>
          <w:sz w:val="8"/>
          <w:szCs w:val="8"/>
        </w:rPr>
      </w:pPr>
    </w:p>
    <w:p w14:paraId="2EB35EF7" w14:textId="77777777" w:rsidR="000767E3" w:rsidRDefault="000767E3" w:rsidP="000767E3">
      <w:pPr>
        <w:overflowPunct/>
        <w:autoSpaceDE/>
        <w:autoSpaceDN/>
        <w:adjustRightInd/>
        <w:spacing w:after="160"/>
        <w:textAlignment w:val="auto"/>
        <w:rPr>
          <w:rFonts w:ascii="Arial" w:hAnsi="Arial"/>
          <w:sz w:val="36"/>
        </w:rPr>
      </w:pPr>
      <w:bookmarkStart w:id="1" w:name="_Toc12616313"/>
      <w:bookmarkStart w:id="2" w:name="_Toc90590173"/>
      <w:bookmarkStart w:id="3" w:name="_Toc46492037"/>
      <w:bookmarkStart w:id="4" w:name="_Toc37126924"/>
      <w:bookmarkStart w:id="5" w:name="_Toc46492145"/>
      <w:r>
        <w:br w:type="page"/>
      </w:r>
      <w:bookmarkEnd w:id="1"/>
      <w:bookmarkEnd w:id="2"/>
      <w:bookmarkEnd w:id="3"/>
      <w:bookmarkEnd w:id="4"/>
      <w:bookmarkEnd w:id="5"/>
    </w:p>
    <w:p w14:paraId="3C148CE3" w14:textId="4F5BA9F8" w:rsidR="000172F9" w:rsidRPr="00550790" w:rsidRDefault="000172F9" w:rsidP="000172F9">
      <w:pPr>
        <w:pStyle w:val="Note-Boxed"/>
        <w:jc w:val="center"/>
        <w:rPr>
          <w:rFonts w:ascii="Times New Roman" w:hAnsi="Times New Roman" w:cs="Times New Roman"/>
          <w:lang w:val="en-US"/>
        </w:rPr>
      </w:pPr>
      <w:bookmarkStart w:id="6" w:name="_Toc5722420"/>
      <w:bookmarkStart w:id="7" w:name="_Toc37462940"/>
      <w:bookmarkStart w:id="8" w:name="_Toc46502484"/>
      <w:bookmarkStart w:id="9" w:name="_Toc100939427"/>
      <w:r>
        <w:rPr>
          <w:rFonts w:ascii="Times New Roman" w:eastAsia="SimSun" w:hAnsi="Times New Roman" w:cs="Times New Roman"/>
          <w:lang w:val="en-US" w:eastAsia="zh-CN"/>
        </w:rPr>
        <w:lastRenderedPageBreak/>
        <w:t>START OF</w:t>
      </w:r>
      <w:r w:rsidR="00866858">
        <w:rPr>
          <w:rFonts w:ascii="Times New Roman" w:eastAsia="SimSun" w:hAnsi="Times New Roman" w:cs="Times New Roman"/>
          <w:lang w:val="en-US" w:eastAsia="zh-CN"/>
        </w:rPr>
        <w:t xml:space="preserve"> </w:t>
      </w:r>
      <w:r w:rsidRPr="004E1C92">
        <w:rPr>
          <w:rFonts w:ascii="Times New Roman" w:hAnsi="Times New Roman" w:cs="Times New Roman"/>
          <w:lang w:val="en-US"/>
        </w:rPr>
        <w:t>CHANGE</w:t>
      </w:r>
      <w:r w:rsidR="009C47C3">
        <w:rPr>
          <w:rFonts w:ascii="Times New Roman" w:hAnsi="Times New Roman" w:cs="Times New Roman"/>
          <w:lang w:val="en-US"/>
        </w:rPr>
        <w:t>S</w:t>
      </w:r>
    </w:p>
    <w:p w14:paraId="1F5AF13A" w14:textId="77777777" w:rsidR="00504D15" w:rsidRPr="00CB5C5F" w:rsidRDefault="00504D15" w:rsidP="00504D15">
      <w:pPr>
        <w:pStyle w:val="2"/>
      </w:pPr>
      <w:bookmarkStart w:id="10" w:name="_Toc12616317"/>
      <w:bookmarkStart w:id="11" w:name="_Toc37126928"/>
      <w:bookmarkStart w:id="12" w:name="_Toc46492041"/>
      <w:bookmarkStart w:id="13" w:name="_Toc46492149"/>
      <w:bookmarkStart w:id="14" w:name="_Toc108991485"/>
      <w:bookmarkEnd w:id="6"/>
      <w:bookmarkEnd w:id="7"/>
      <w:bookmarkEnd w:id="8"/>
      <w:bookmarkEnd w:id="9"/>
      <w:r w:rsidRPr="00CB5C5F">
        <w:t>3.1</w:t>
      </w:r>
      <w:r w:rsidRPr="00CB5C5F">
        <w:tab/>
        <w:t>Definitions</w:t>
      </w:r>
      <w:bookmarkEnd w:id="10"/>
      <w:bookmarkEnd w:id="11"/>
      <w:bookmarkEnd w:id="12"/>
      <w:bookmarkEnd w:id="13"/>
      <w:bookmarkEnd w:id="14"/>
    </w:p>
    <w:p w14:paraId="7EE5100A" w14:textId="77777777" w:rsidR="00504D15" w:rsidRPr="00CB5C5F" w:rsidRDefault="00504D15" w:rsidP="00504D15">
      <w:pPr>
        <w:rPr>
          <w:lang w:eastAsia="ko-KR"/>
        </w:rPr>
      </w:pPr>
      <w:r w:rsidRPr="00CB5C5F">
        <w:t>For the purposes of the present document, the terms and definitions given in TR 21.905 [1] and the following apply. A term defined in the present document takes precedence over the definition of the same term, if any, in TR 21.905 [1].</w:t>
      </w:r>
    </w:p>
    <w:p w14:paraId="7818A48E" w14:textId="77777777" w:rsidR="00286D51" w:rsidRPr="00CB5C5F" w:rsidRDefault="00286D51" w:rsidP="00286D51">
      <w:pPr>
        <w:rPr>
          <w:b/>
          <w:lang w:eastAsia="ko-KR"/>
        </w:rPr>
      </w:pPr>
      <w:r w:rsidRPr="00CB5C5F">
        <w:rPr>
          <w:b/>
          <w:lang w:eastAsia="ko-KR"/>
        </w:rPr>
        <w:t>AM DRB</w:t>
      </w:r>
      <w:r w:rsidRPr="00CB5C5F">
        <w:rPr>
          <w:lang w:eastAsia="ko-KR"/>
        </w:rPr>
        <w:t>:</w:t>
      </w:r>
      <w:r w:rsidRPr="00CB5C5F">
        <w:rPr>
          <w:b/>
          <w:lang w:eastAsia="ko-KR"/>
        </w:rPr>
        <w:t xml:space="preserve"> </w:t>
      </w:r>
      <w:r w:rsidRPr="00CB5C5F">
        <w:rPr>
          <w:lang w:eastAsia="ko-KR"/>
        </w:rPr>
        <w:t>a data radio bearer which utilizes RLC AM.</w:t>
      </w:r>
    </w:p>
    <w:p w14:paraId="646DD8B7" w14:textId="77777777" w:rsidR="00286D51" w:rsidRPr="00411BF0" w:rsidRDefault="00286D51" w:rsidP="00286D51">
      <w:pPr>
        <w:rPr>
          <w:rFonts w:eastAsiaTheme="minorEastAsia"/>
          <w:lang w:eastAsia="zh-CN"/>
        </w:rPr>
      </w:pPr>
      <w:r w:rsidRPr="00CB5C5F">
        <w:rPr>
          <w:rFonts w:eastAsiaTheme="minorEastAsia"/>
          <w:b/>
          <w:lang w:eastAsia="zh-CN"/>
        </w:rPr>
        <w:t xml:space="preserve">AM MRB: </w:t>
      </w:r>
      <w:r w:rsidRPr="00CB5C5F">
        <w:rPr>
          <w:rFonts w:eastAsiaTheme="minorEastAsia"/>
          <w:lang w:eastAsia="zh-CN"/>
        </w:rPr>
        <w:t>an MRB associated with at least one AM RLC bearer for PTP transmission.</w:t>
      </w:r>
    </w:p>
    <w:p w14:paraId="651FCB81" w14:textId="77777777" w:rsidR="00286D51" w:rsidRPr="00CB5C5F" w:rsidRDefault="00286D51" w:rsidP="00286D51">
      <w:pPr>
        <w:rPr>
          <w:b/>
          <w:lang w:eastAsia="zh-CN"/>
        </w:rPr>
      </w:pPr>
      <w:r w:rsidRPr="00514935">
        <w:rPr>
          <w:rFonts w:eastAsiaTheme="minorEastAsia"/>
          <w:b/>
          <w:bCs/>
          <w:lang w:eastAsia="zh-CN"/>
        </w:rPr>
        <w:t>Broadcast MRB</w:t>
      </w:r>
      <w:r w:rsidRPr="00411BF0">
        <w:rPr>
          <w:rFonts w:eastAsiaTheme="minorEastAsia"/>
          <w:lang w:eastAsia="zh-CN"/>
        </w:rPr>
        <w:t>: a radio bearer configured for MBS broadcast delivery.</w:t>
      </w:r>
    </w:p>
    <w:p w14:paraId="0FCF0AB4" w14:textId="77777777" w:rsidR="00286D51" w:rsidRPr="00CB5C5F" w:rsidRDefault="00286D51" w:rsidP="00286D51">
      <w:pPr>
        <w:rPr>
          <w:b/>
          <w:lang w:eastAsia="ko-KR"/>
        </w:rPr>
      </w:pPr>
      <w:r w:rsidRPr="00CB5C5F">
        <w:rPr>
          <w:b/>
          <w:lang w:eastAsia="zh-CN"/>
        </w:rPr>
        <w:t>DAPS bearer</w:t>
      </w:r>
      <w:r w:rsidRPr="00CB5C5F">
        <w:rPr>
          <w:lang w:eastAsia="ko-KR"/>
        </w:rPr>
        <w:t>:</w:t>
      </w:r>
      <w:r w:rsidRPr="00CB5C5F">
        <w:rPr>
          <w:b/>
          <w:lang w:eastAsia="ko-KR"/>
        </w:rPr>
        <w:t xml:space="preserve"> </w:t>
      </w:r>
      <w:r w:rsidRPr="00CB5C5F">
        <w:rPr>
          <w:lang w:eastAsia="ko-KR"/>
        </w:rPr>
        <w:t xml:space="preserve">a bearer whose </w:t>
      </w:r>
      <w:r w:rsidRPr="00CB5C5F">
        <w:t>radio protocols</w:t>
      </w:r>
      <w:r w:rsidRPr="00CB5C5F">
        <w:rPr>
          <w:lang w:eastAsia="ko-KR"/>
        </w:rPr>
        <w:t xml:space="preserve"> are</w:t>
      </w:r>
      <w:r w:rsidRPr="00CB5C5F">
        <w:t xml:space="preserve"> located in both the source </w:t>
      </w:r>
      <w:proofErr w:type="spellStart"/>
      <w:r w:rsidRPr="00CB5C5F">
        <w:t>gNB</w:t>
      </w:r>
      <w:proofErr w:type="spellEnd"/>
      <w:r w:rsidRPr="00CB5C5F">
        <w:t xml:space="preserve"> and the target </w:t>
      </w:r>
      <w:proofErr w:type="spellStart"/>
      <w:r w:rsidRPr="00CB5C5F">
        <w:t>gNB</w:t>
      </w:r>
      <w:proofErr w:type="spellEnd"/>
      <w:r w:rsidRPr="00CB5C5F">
        <w:t xml:space="preserve"> during DAPS handover to use both source </w:t>
      </w:r>
      <w:proofErr w:type="spellStart"/>
      <w:r w:rsidRPr="00CB5C5F">
        <w:t>gNB</w:t>
      </w:r>
      <w:proofErr w:type="spellEnd"/>
      <w:r w:rsidRPr="00CB5C5F">
        <w:t xml:space="preserve"> and target </w:t>
      </w:r>
      <w:proofErr w:type="spellStart"/>
      <w:r w:rsidRPr="00CB5C5F">
        <w:t>gNB</w:t>
      </w:r>
      <w:proofErr w:type="spellEnd"/>
      <w:r w:rsidRPr="00CB5C5F">
        <w:t xml:space="preserve"> resources</w:t>
      </w:r>
      <w:r w:rsidRPr="00CB5C5F">
        <w:rPr>
          <w:lang w:eastAsia="ko-KR"/>
        </w:rPr>
        <w:t>.</w:t>
      </w:r>
    </w:p>
    <w:p w14:paraId="14DA5204" w14:textId="77777777" w:rsidR="00286D51" w:rsidRPr="00CB5C5F" w:rsidRDefault="00286D51" w:rsidP="00286D51">
      <w:pPr>
        <w:rPr>
          <w:b/>
          <w:lang w:eastAsia="ko-KR"/>
        </w:rPr>
      </w:pPr>
      <w:r w:rsidRPr="00CB5C5F">
        <w:rPr>
          <w:b/>
        </w:rPr>
        <w:t>MBS Radio Bearer:</w:t>
      </w:r>
      <w:r w:rsidRPr="00CB5C5F">
        <w:t xml:space="preserve"> a radio bearer that is configured for MBS delivery.</w:t>
      </w:r>
    </w:p>
    <w:p w14:paraId="168926E4" w14:textId="77777777" w:rsidR="00286D51" w:rsidRDefault="00286D51" w:rsidP="00286D51">
      <w:pPr>
        <w:rPr>
          <w:b/>
        </w:rPr>
      </w:pPr>
      <w:r w:rsidRPr="00962B3F">
        <w:rPr>
          <w:b/>
        </w:rPr>
        <w:t xml:space="preserve">Multicast MRB: </w:t>
      </w:r>
      <w:r>
        <w:rPr>
          <w:rFonts w:eastAsia="DengXian"/>
          <w:lang w:eastAsia="zh-CN"/>
        </w:rPr>
        <w:t>a</w:t>
      </w:r>
      <w:r w:rsidRPr="00962B3F">
        <w:rPr>
          <w:rFonts w:eastAsia="DengXian"/>
          <w:lang w:eastAsia="zh-CN"/>
        </w:rPr>
        <w:t xml:space="preserve"> radio bearer </w:t>
      </w:r>
      <w:r w:rsidRPr="00962B3F">
        <w:t>configured for MBS multicast delivery</w:t>
      </w:r>
      <w:r w:rsidRPr="00962B3F">
        <w:rPr>
          <w:rFonts w:eastAsia="DengXian"/>
          <w:lang w:eastAsia="zh-CN"/>
        </w:rPr>
        <w:t>.</w:t>
      </w:r>
    </w:p>
    <w:p w14:paraId="3263321A" w14:textId="1E1D81EB" w:rsidR="00286D51" w:rsidRPr="00CB5C5F" w:rsidRDefault="00286D51" w:rsidP="00504D15">
      <w:pPr>
        <w:rPr>
          <w:lang w:eastAsia="zh-CN"/>
        </w:rPr>
      </w:pPr>
      <w:r w:rsidRPr="00CB5C5F">
        <w:rPr>
          <w:b/>
        </w:rPr>
        <w:t>Non-split bearer</w:t>
      </w:r>
      <w:r w:rsidRPr="00CB5C5F">
        <w:t xml:space="preserve">: </w:t>
      </w:r>
      <w:r w:rsidRPr="00CB5C5F">
        <w:rPr>
          <w:lang w:eastAsia="ko-KR"/>
        </w:rPr>
        <w:t xml:space="preserve">a bearer whose </w:t>
      </w:r>
      <w:r w:rsidRPr="00CB5C5F">
        <w:t>radio protocols</w:t>
      </w:r>
      <w:r w:rsidRPr="00CB5C5F">
        <w:rPr>
          <w:lang w:eastAsia="ko-KR"/>
        </w:rPr>
        <w:t xml:space="preserve"> are</w:t>
      </w:r>
      <w:r w:rsidRPr="00CB5C5F">
        <w:t xml:space="preserve"> located in either the </w:t>
      </w:r>
      <w:proofErr w:type="spellStart"/>
      <w:r w:rsidRPr="00CB5C5F">
        <w:t>MgNB</w:t>
      </w:r>
      <w:proofErr w:type="spellEnd"/>
      <w:r w:rsidRPr="00CB5C5F">
        <w:t xml:space="preserve"> or the </w:t>
      </w:r>
      <w:proofErr w:type="spellStart"/>
      <w:r w:rsidRPr="00CB5C5F">
        <w:t>SgNB</w:t>
      </w:r>
      <w:proofErr w:type="spellEnd"/>
      <w:r w:rsidRPr="00CB5C5F">
        <w:t xml:space="preserve"> to use </w:t>
      </w:r>
      <w:proofErr w:type="spellStart"/>
      <w:r w:rsidRPr="00CB5C5F">
        <w:t>MgNB</w:t>
      </w:r>
      <w:proofErr w:type="spellEnd"/>
      <w:r w:rsidRPr="00CB5C5F">
        <w:t xml:space="preserve"> or </w:t>
      </w:r>
      <w:proofErr w:type="spellStart"/>
      <w:r w:rsidRPr="00CB5C5F">
        <w:t>SgNB</w:t>
      </w:r>
      <w:proofErr w:type="spellEnd"/>
      <w:r w:rsidRPr="00CB5C5F">
        <w:t xml:space="preserve"> resource, respectively</w:t>
      </w:r>
      <w:r w:rsidRPr="00CB5C5F">
        <w:rPr>
          <w:lang w:eastAsia="ko-KR"/>
        </w:rPr>
        <w:t>.</w:t>
      </w:r>
    </w:p>
    <w:p w14:paraId="56CAB526" w14:textId="593CB0D6" w:rsidR="00504D15" w:rsidRPr="00CB5C5F" w:rsidRDefault="00504D15" w:rsidP="00504D15">
      <w:pPr>
        <w:rPr>
          <w:lang w:eastAsia="ko-KR"/>
        </w:rPr>
      </w:pPr>
      <w:r w:rsidRPr="00CB5C5F">
        <w:rPr>
          <w:b/>
        </w:rPr>
        <w:t xml:space="preserve">NR </w:t>
      </w:r>
      <w:proofErr w:type="spellStart"/>
      <w:r w:rsidRPr="00CB5C5F">
        <w:rPr>
          <w:b/>
          <w:lang w:eastAsia="zh-CN"/>
        </w:rPr>
        <w:t>s</w:t>
      </w:r>
      <w:r w:rsidRPr="00CB5C5F">
        <w:rPr>
          <w:b/>
        </w:rPr>
        <w:t>idelink</w:t>
      </w:r>
      <w:proofErr w:type="spellEnd"/>
      <w:r w:rsidRPr="00CB5C5F">
        <w:rPr>
          <w:b/>
          <w:lang w:eastAsia="ko-KR"/>
        </w:rPr>
        <w:t xml:space="preserve"> </w:t>
      </w:r>
      <w:r w:rsidRPr="00CB5C5F">
        <w:rPr>
          <w:b/>
          <w:lang w:eastAsia="zh-CN"/>
        </w:rPr>
        <w:t>c</w:t>
      </w:r>
      <w:r w:rsidRPr="00CB5C5F">
        <w:rPr>
          <w:b/>
          <w:lang w:eastAsia="ko-KR"/>
        </w:rPr>
        <w:t>ommunication</w:t>
      </w:r>
      <w:r w:rsidRPr="00CB5C5F">
        <w:t>:</w:t>
      </w:r>
      <w:r w:rsidRPr="00CB5C5F">
        <w:rPr>
          <w:rFonts w:eastAsia="맑은 고딕"/>
          <w:lang w:eastAsia="ko-KR"/>
        </w:rPr>
        <w:t xml:space="preserve"> </w:t>
      </w:r>
      <w:r w:rsidRPr="00CB5C5F">
        <w:t xml:space="preserve">AS functionality enabling at least V2X </w:t>
      </w:r>
      <w:r w:rsidRPr="00CB5C5F">
        <w:rPr>
          <w:lang w:eastAsia="zh-CN"/>
        </w:rPr>
        <w:t>c</w:t>
      </w:r>
      <w:r w:rsidRPr="00CB5C5F">
        <w:t>ommunication as defined in TS 23.287 [</w:t>
      </w:r>
      <w:r w:rsidRPr="00CB5C5F">
        <w:rPr>
          <w:lang w:eastAsia="zh-CN"/>
        </w:rPr>
        <w:t>13</w:t>
      </w:r>
      <w:r w:rsidRPr="00CB5C5F">
        <w:t xml:space="preserve">] and </w:t>
      </w:r>
      <w:ins w:id="15" w:author="만든 이">
        <w:r w:rsidR="00CE5E1D">
          <w:t xml:space="preserve">the </w:t>
        </w:r>
      </w:ins>
      <w:proofErr w:type="spellStart"/>
      <w:r w:rsidRPr="00CB5C5F">
        <w:t>ProSe</w:t>
      </w:r>
      <w:proofErr w:type="spellEnd"/>
      <w:r w:rsidRPr="00CB5C5F">
        <w:t xml:space="preserve"> communication (including </w:t>
      </w:r>
      <w:proofErr w:type="spellStart"/>
      <w:ins w:id="16" w:author="만든 이">
        <w:r w:rsidR="00CE5E1D">
          <w:t>ProSe</w:t>
        </w:r>
        <w:proofErr w:type="spellEnd"/>
        <w:r w:rsidR="00CE5E1D">
          <w:t xml:space="preserve"> non-Relay and UE-to-Network Relay communication</w:t>
        </w:r>
      </w:ins>
      <w:del w:id="17" w:author="만든 이">
        <w:r w:rsidRPr="00CB5C5F" w:rsidDel="00CE5E1D">
          <w:delText>ProSe Relay</w:delText>
        </w:r>
      </w:del>
      <w:r w:rsidRPr="00CB5C5F">
        <w:t xml:space="preserve">) as defined in TS 23.304 [18], between two or more nearby UEs, using NR technology but not traversing any network </w:t>
      </w:r>
      <w:proofErr w:type="gramStart"/>
      <w:r w:rsidRPr="00CB5C5F">
        <w:t>node</w:t>
      </w:r>
      <w:proofErr w:type="gramEnd"/>
      <w:r w:rsidRPr="00CB5C5F">
        <w:rPr>
          <w:rFonts w:eastAsia="맑은 고딕"/>
          <w:lang w:eastAsia="ko-KR"/>
        </w:rPr>
        <w:t>.</w:t>
      </w:r>
    </w:p>
    <w:p w14:paraId="39946080" w14:textId="77777777" w:rsidR="00504D15" w:rsidRPr="00CB5C5F" w:rsidRDefault="00504D15" w:rsidP="00504D15">
      <w:pPr>
        <w:rPr>
          <w:b/>
        </w:rPr>
      </w:pPr>
      <w:r w:rsidRPr="00CB5C5F">
        <w:rPr>
          <w:b/>
          <w:lang w:eastAsia="ko-KR"/>
        </w:rPr>
        <w:t>PDCP data volume</w:t>
      </w:r>
      <w:r w:rsidRPr="00CB5C5F">
        <w:rPr>
          <w:lang w:eastAsia="ko-KR"/>
        </w:rPr>
        <w:t>: the amount of data available for transmission in a PDCP entity.</w:t>
      </w:r>
    </w:p>
    <w:p w14:paraId="0C46E558" w14:textId="331B7C2C" w:rsidR="00504D15" w:rsidRPr="00CB5C5F" w:rsidRDefault="00CE5E1D" w:rsidP="00504D15">
      <w:pPr>
        <w:rPr>
          <w:b/>
        </w:rPr>
      </w:pPr>
      <w:ins w:id="18" w:author="만든 이">
        <w:r>
          <w:rPr>
            <w:rFonts w:eastAsia="Yu Mincho"/>
            <w:b/>
            <w:lang w:eastAsia="zh-CN"/>
          </w:rPr>
          <w:t xml:space="preserve">NR </w:t>
        </w:r>
        <w:proofErr w:type="spellStart"/>
        <w:r>
          <w:rPr>
            <w:rFonts w:eastAsia="Yu Mincho"/>
            <w:b/>
            <w:lang w:eastAsia="zh-CN"/>
          </w:rPr>
          <w:t>s</w:t>
        </w:r>
      </w:ins>
      <w:del w:id="19" w:author="만든 이">
        <w:r w:rsidR="00504D15" w:rsidRPr="00CB5C5F" w:rsidDel="00CE5E1D">
          <w:rPr>
            <w:rFonts w:eastAsia="Yu Mincho"/>
            <w:b/>
            <w:lang w:eastAsia="zh-CN"/>
          </w:rPr>
          <w:delText>S</w:delText>
        </w:r>
      </w:del>
      <w:r w:rsidR="00504D15" w:rsidRPr="00CB5C5F">
        <w:rPr>
          <w:rFonts w:eastAsia="Yu Mincho"/>
          <w:b/>
          <w:lang w:eastAsia="zh-CN"/>
        </w:rPr>
        <w:t>idelink</w:t>
      </w:r>
      <w:proofErr w:type="spellEnd"/>
      <w:r w:rsidR="00504D15" w:rsidRPr="00CB5C5F">
        <w:rPr>
          <w:rFonts w:eastAsia="Yu Mincho"/>
          <w:b/>
          <w:lang w:eastAsia="zh-CN"/>
        </w:rPr>
        <w:t xml:space="preserve"> discovery</w:t>
      </w:r>
      <w:r w:rsidR="00504D15" w:rsidRPr="00CB5C5F">
        <w:rPr>
          <w:rFonts w:eastAsia="Yu Mincho"/>
          <w:bCs/>
          <w:lang w:eastAsia="zh-CN"/>
        </w:rPr>
        <w:t xml:space="preserve">: </w:t>
      </w:r>
      <w:r w:rsidR="00504D15" w:rsidRPr="00CB5C5F">
        <w:t xml:space="preserve">AS functionality enabling </w:t>
      </w:r>
      <w:proofErr w:type="spellStart"/>
      <w:ins w:id="20" w:author="만든 이">
        <w:r>
          <w:t>ProSe</w:t>
        </w:r>
        <w:proofErr w:type="spellEnd"/>
        <w:r>
          <w:t xml:space="preserve"> non-Relay Discovery and </w:t>
        </w:r>
      </w:ins>
      <w:del w:id="21" w:author="만든 이">
        <w:r w:rsidR="00504D15" w:rsidRPr="00CB5C5F" w:rsidDel="00CE5E1D">
          <w:delText xml:space="preserve">5G </w:delText>
        </w:r>
      </w:del>
      <w:proofErr w:type="spellStart"/>
      <w:r w:rsidR="00504D15" w:rsidRPr="00CB5C5F">
        <w:t>ProSe</w:t>
      </w:r>
      <w:proofErr w:type="spellEnd"/>
      <w:r w:rsidR="00504D15" w:rsidRPr="00CB5C5F">
        <w:t xml:space="preserve"> UE-to-Network Relay </w:t>
      </w:r>
      <w:ins w:id="22" w:author="만든 이">
        <w:r>
          <w:t>d</w:t>
        </w:r>
      </w:ins>
      <w:del w:id="23" w:author="만든 이">
        <w:r w:rsidR="00504D15" w:rsidRPr="00CB5C5F" w:rsidDel="00CE5E1D">
          <w:delText>D</w:delText>
        </w:r>
      </w:del>
      <w:r w:rsidR="00504D15" w:rsidRPr="00CB5C5F">
        <w:t>iscovery</w:t>
      </w:r>
      <w:ins w:id="24" w:author="만든 이">
        <w:r>
          <w:t xml:space="preserve"> for Proximity based Services</w:t>
        </w:r>
      </w:ins>
      <w:del w:id="25" w:author="만든 이">
        <w:r w:rsidR="00504D15" w:rsidRPr="00CB5C5F" w:rsidDel="00CE5E1D">
          <w:delText xml:space="preserve"> or 5G ProSe Direct Discovery</w:delText>
        </w:r>
      </w:del>
      <w:r w:rsidR="00504D15" w:rsidRPr="00CB5C5F">
        <w:t xml:space="preserve"> as defined in TS 23.304 [18]</w:t>
      </w:r>
      <w:ins w:id="26" w:author="만든 이">
        <w:r>
          <w:t xml:space="preserve"> between two or more nearby UEs</w:t>
        </w:r>
      </w:ins>
      <w:r w:rsidR="00504D15" w:rsidRPr="00CB5C5F">
        <w:t>, using NR technology but not traversing any network node.</w:t>
      </w:r>
    </w:p>
    <w:p w14:paraId="7095E007" w14:textId="28AA5A64" w:rsidR="006A2427" w:rsidRDefault="006A2427" w:rsidP="00504D15">
      <w:pPr>
        <w:rPr>
          <w:ins w:id="27" w:author="만든 이"/>
          <w:b/>
          <w:lang w:eastAsia="ko-KR"/>
        </w:rPr>
      </w:pPr>
      <w:ins w:id="28" w:author="만든 이">
        <w:r>
          <w:rPr>
            <w:rFonts w:hint="eastAsia"/>
            <w:b/>
            <w:lang w:eastAsia="ko-KR"/>
          </w:rPr>
          <w:t xml:space="preserve">NR </w:t>
        </w:r>
        <w:proofErr w:type="spellStart"/>
        <w:r>
          <w:rPr>
            <w:rFonts w:hint="eastAsia"/>
            <w:b/>
            <w:lang w:eastAsia="ko-KR"/>
          </w:rPr>
          <w:t>sidelink</w:t>
        </w:r>
        <w:proofErr w:type="spellEnd"/>
        <w:r>
          <w:rPr>
            <w:rFonts w:hint="eastAsia"/>
            <w:b/>
            <w:lang w:eastAsia="ko-KR"/>
          </w:rPr>
          <w:t xml:space="preserve"> transmission</w:t>
        </w:r>
        <w:r w:rsidRPr="003B192C">
          <w:rPr>
            <w:rFonts w:hint="eastAsia"/>
            <w:lang w:eastAsia="ko-KR"/>
          </w:rPr>
          <w:t>: any N</w:t>
        </w:r>
        <w:r w:rsidRPr="003B192C">
          <w:rPr>
            <w:lang w:eastAsia="ko-KR"/>
          </w:rPr>
          <w:t xml:space="preserve">R </w:t>
        </w:r>
        <w:proofErr w:type="spellStart"/>
        <w:r w:rsidRPr="003B192C">
          <w:rPr>
            <w:lang w:eastAsia="ko-KR"/>
          </w:rPr>
          <w:t>Sidelink</w:t>
        </w:r>
        <w:proofErr w:type="spellEnd"/>
        <w:r w:rsidRPr="003B192C">
          <w:rPr>
            <w:lang w:eastAsia="ko-KR"/>
          </w:rPr>
          <w:t xml:space="preserve">-based transmission, including both transmission for NR </w:t>
        </w:r>
        <w:proofErr w:type="spellStart"/>
        <w:r w:rsidRPr="003B192C">
          <w:rPr>
            <w:lang w:eastAsia="ko-KR"/>
          </w:rPr>
          <w:t>sidelink</w:t>
        </w:r>
        <w:proofErr w:type="spellEnd"/>
        <w:r w:rsidRPr="003B192C">
          <w:rPr>
            <w:lang w:eastAsia="ko-KR"/>
          </w:rPr>
          <w:t xml:space="preserve"> discovery and transmission for NR </w:t>
        </w:r>
        <w:proofErr w:type="spellStart"/>
        <w:r w:rsidRPr="003B192C">
          <w:rPr>
            <w:lang w:eastAsia="ko-KR"/>
          </w:rPr>
          <w:t>sidelink</w:t>
        </w:r>
        <w:proofErr w:type="spellEnd"/>
        <w:r w:rsidRPr="003B192C">
          <w:rPr>
            <w:lang w:eastAsia="ko-KR"/>
          </w:rPr>
          <w:t xml:space="preserve"> communication.</w:t>
        </w:r>
      </w:ins>
    </w:p>
    <w:p w14:paraId="16D92874" w14:textId="5EB5694F" w:rsidR="00504D15" w:rsidRPr="00CB5C5F" w:rsidRDefault="00504D15" w:rsidP="00504D15">
      <w:r w:rsidRPr="00CB5C5F">
        <w:rPr>
          <w:b/>
        </w:rPr>
        <w:t>Split bearer</w:t>
      </w:r>
      <w:r w:rsidRPr="00CB5C5F">
        <w:t xml:space="preserve">: in dual connectivity, </w:t>
      </w:r>
      <w:r w:rsidRPr="00CB5C5F">
        <w:rPr>
          <w:lang w:eastAsia="ko-KR"/>
        </w:rPr>
        <w:t xml:space="preserve">a bearer whose </w:t>
      </w:r>
      <w:r w:rsidRPr="00CB5C5F">
        <w:t>radio protocols</w:t>
      </w:r>
      <w:r w:rsidRPr="00CB5C5F">
        <w:rPr>
          <w:lang w:eastAsia="ko-KR"/>
        </w:rPr>
        <w:t xml:space="preserve"> are</w:t>
      </w:r>
      <w:r w:rsidRPr="00CB5C5F">
        <w:t xml:space="preserve"> located in both the </w:t>
      </w:r>
      <w:proofErr w:type="spellStart"/>
      <w:r w:rsidRPr="00CB5C5F">
        <w:t>MgNB</w:t>
      </w:r>
      <w:proofErr w:type="spellEnd"/>
      <w:r w:rsidRPr="00CB5C5F">
        <w:t xml:space="preserve"> and the </w:t>
      </w:r>
      <w:proofErr w:type="spellStart"/>
      <w:r w:rsidRPr="00CB5C5F">
        <w:t>SgNB</w:t>
      </w:r>
      <w:proofErr w:type="spellEnd"/>
      <w:r w:rsidRPr="00CB5C5F">
        <w:t xml:space="preserve"> to use both </w:t>
      </w:r>
      <w:proofErr w:type="spellStart"/>
      <w:r w:rsidRPr="00CB5C5F">
        <w:t>MgNB</w:t>
      </w:r>
      <w:proofErr w:type="spellEnd"/>
      <w:r w:rsidRPr="00CB5C5F">
        <w:t xml:space="preserve"> and </w:t>
      </w:r>
      <w:proofErr w:type="spellStart"/>
      <w:r w:rsidRPr="00CB5C5F">
        <w:t>SgNB</w:t>
      </w:r>
      <w:proofErr w:type="spellEnd"/>
      <w:r w:rsidRPr="00CB5C5F">
        <w:t xml:space="preserve"> resources</w:t>
      </w:r>
      <w:r w:rsidRPr="00CB5C5F">
        <w:rPr>
          <w:lang w:eastAsia="ko-KR"/>
        </w:rPr>
        <w:t>.</w:t>
      </w:r>
    </w:p>
    <w:p w14:paraId="23F1A88F" w14:textId="77777777" w:rsidR="00504D15" w:rsidRPr="00CB5C5F" w:rsidRDefault="00504D15" w:rsidP="00504D15">
      <w:r w:rsidRPr="00CB5C5F">
        <w:rPr>
          <w:b/>
          <w:lang w:eastAsia="ko-KR"/>
        </w:rPr>
        <w:t>Split secondary RLC entity</w:t>
      </w:r>
      <w:r w:rsidRPr="00CB5C5F">
        <w:rPr>
          <w:lang w:eastAsia="ko-KR"/>
        </w:rPr>
        <w:t>: in dual connectivity, the RLC entity other than the primary RLC entity which is responsible for split bearer operation. If the PDCP entity is associated with two RLC entities, the split secondary RLC entity is the RLC entity other than the primary RLC entity. If the PDCP entity is associated with more than two RLC entities, the split secondary RLC entity is configured by upper layers.</w:t>
      </w:r>
    </w:p>
    <w:p w14:paraId="08DC3531" w14:textId="77777777" w:rsidR="00504D15" w:rsidRPr="00CB5C5F" w:rsidRDefault="00504D15" w:rsidP="00504D15">
      <w:pPr>
        <w:rPr>
          <w:lang w:eastAsia="ko-KR"/>
        </w:rPr>
      </w:pPr>
      <w:r w:rsidRPr="00CB5C5F">
        <w:rPr>
          <w:b/>
          <w:lang w:eastAsia="ko-KR"/>
        </w:rPr>
        <w:t>UM DRB</w:t>
      </w:r>
      <w:r w:rsidRPr="00CB5C5F">
        <w:rPr>
          <w:lang w:eastAsia="ko-KR"/>
        </w:rPr>
        <w:t>:</w:t>
      </w:r>
      <w:r w:rsidRPr="00CB5C5F">
        <w:rPr>
          <w:b/>
          <w:lang w:eastAsia="ko-KR"/>
        </w:rPr>
        <w:t xml:space="preserve"> </w:t>
      </w:r>
      <w:r w:rsidRPr="00CB5C5F">
        <w:rPr>
          <w:lang w:eastAsia="ko-KR"/>
        </w:rPr>
        <w:t>a data radio bearer which utilizes RLC UM.</w:t>
      </w:r>
    </w:p>
    <w:p w14:paraId="02F157F8" w14:textId="0660F149" w:rsidR="00504D15" w:rsidRDefault="00504D15" w:rsidP="00504D15">
      <w:pPr>
        <w:rPr>
          <w:rFonts w:eastAsiaTheme="minorEastAsia"/>
          <w:lang w:eastAsia="zh-CN"/>
        </w:rPr>
      </w:pPr>
      <w:r w:rsidRPr="00CB5C5F">
        <w:rPr>
          <w:rFonts w:eastAsiaTheme="minorEastAsia"/>
          <w:b/>
          <w:lang w:eastAsia="zh-CN"/>
        </w:rPr>
        <w:t xml:space="preserve">UM MRB: </w:t>
      </w:r>
      <w:r w:rsidRPr="00CB5C5F">
        <w:rPr>
          <w:rFonts w:eastAsiaTheme="minorEastAsia"/>
          <w:lang w:eastAsia="zh-CN"/>
        </w:rPr>
        <w:t>an MRB associated with</w:t>
      </w:r>
      <w:r w:rsidRPr="00CB5C5F" w:rsidDel="006729A8">
        <w:rPr>
          <w:rFonts w:eastAsiaTheme="minorEastAsia"/>
          <w:lang w:eastAsia="zh-CN"/>
        </w:rPr>
        <w:t xml:space="preserve"> </w:t>
      </w:r>
      <w:r w:rsidRPr="00CB5C5F">
        <w:rPr>
          <w:rFonts w:eastAsiaTheme="minorEastAsia"/>
          <w:lang w:eastAsia="zh-CN"/>
        </w:rPr>
        <w:t>only RLC UM.</w:t>
      </w:r>
    </w:p>
    <w:p w14:paraId="5C0B2CDF" w14:textId="77777777" w:rsidR="005E613D" w:rsidRPr="00504D15" w:rsidRDefault="005E613D" w:rsidP="005E613D">
      <w:pPr>
        <w:rPr>
          <w:rFonts w:eastAsia="맑은 고딕"/>
          <w:noProof/>
          <w:lang w:eastAsia="ko-KR"/>
        </w:rPr>
      </w:pPr>
    </w:p>
    <w:p w14:paraId="33C5407A" w14:textId="77777777" w:rsidR="005E613D" w:rsidRPr="00550790" w:rsidRDefault="005E613D" w:rsidP="005E613D">
      <w:pPr>
        <w:pStyle w:val="Note-Boxed"/>
        <w:jc w:val="center"/>
        <w:rPr>
          <w:rFonts w:ascii="Times New Roman" w:hAnsi="Times New Roman" w:cs="Times New Roman"/>
          <w:lang w:val="en-US"/>
        </w:rPr>
      </w:pPr>
      <w:r>
        <w:rPr>
          <w:rFonts w:ascii="Times New Roman" w:eastAsia="SimSun" w:hAnsi="Times New Roman" w:cs="Times New Roman"/>
          <w:lang w:val="en-US" w:eastAsia="zh-CN"/>
        </w:rPr>
        <w:t xml:space="preserve">NEXT </w:t>
      </w:r>
      <w:r w:rsidRPr="004E1C92">
        <w:rPr>
          <w:rFonts w:ascii="Times New Roman" w:hAnsi="Times New Roman" w:cs="Times New Roman"/>
          <w:lang w:val="en-US"/>
        </w:rPr>
        <w:t>CHANGE</w:t>
      </w:r>
    </w:p>
    <w:p w14:paraId="7FC87D49" w14:textId="77777777" w:rsidR="00504D15" w:rsidRPr="00CB5C5F" w:rsidRDefault="00504D15" w:rsidP="00504D15">
      <w:pPr>
        <w:pStyle w:val="2"/>
      </w:pPr>
      <w:bookmarkStart w:id="29" w:name="_Toc12616318"/>
      <w:bookmarkStart w:id="30" w:name="_Toc37126929"/>
      <w:bookmarkStart w:id="31" w:name="_Toc46492042"/>
      <w:bookmarkStart w:id="32" w:name="_Toc46492150"/>
      <w:bookmarkStart w:id="33" w:name="_Toc108991486"/>
      <w:r w:rsidRPr="00CB5C5F">
        <w:t>3.2</w:t>
      </w:r>
      <w:r w:rsidRPr="00CB5C5F">
        <w:tab/>
        <w:t>Abbreviations</w:t>
      </w:r>
      <w:bookmarkEnd w:id="29"/>
      <w:bookmarkEnd w:id="30"/>
      <w:bookmarkEnd w:id="31"/>
      <w:bookmarkEnd w:id="32"/>
      <w:bookmarkEnd w:id="33"/>
    </w:p>
    <w:p w14:paraId="497B6291" w14:textId="77777777" w:rsidR="00504D15" w:rsidRPr="00CB5C5F" w:rsidRDefault="00504D15" w:rsidP="00504D15">
      <w:pPr>
        <w:tabs>
          <w:tab w:val="left" w:pos="5812"/>
        </w:tabs>
      </w:pPr>
      <w:r w:rsidRPr="00CB5C5F">
        <w:t>For the purposes of the present document, the abbreviations given in TR 21.905 [1] and the following apply. An abbreviation defined in the present document takes precedence over the definition of the same abbreviation, if any, in TR 21.905 [1].</w:t>
      </w:r>
    </w:p>
    <w:p w14:paraId="1D8127A0" w14:textId="77777777" w:rsidR="00504D15" w:rsidRPr="00CB5C5F" w:rsidRDefault="00504D15" w:rsidP="00504D15">
      <w:pPr>
        <w:pStyle w:val="EW"/>
      </w:pPr>
      <w:r w:rsidRPr="00CB5C5F">
        <w:t>AM</w:t>
      </w:r>
      <w:r w:rsidRPr="00CB5C5F">
        <w:tab/>
        <w:t>Acknowledged Mode</w:t>
      </w:r>
    </w:p>
    <w:p w14:paraId="7ED9DB85" w14:textId="77777777" w:rsidR="00504D15" w:rsidRPr="00CB5C5F" w:rsidRDefault="00504D15" w:rsidP="00504D15">
      <w:pPr>
        <w:pStyle w:val="EW"/>
      </w:pPr>
      <w:r w:rsidRPr="00CB5C5F">
        <w:rPr>
          <w:lang w:eastAsia="ko-KR"/>
        </w:rPr>
        <w:t>ARP</w:t>
      </w:r>
      <w:r w:rsidRPr="00CB5C5F">
        <w:rPr>
          <w:lang w:eastAsia="ko-KR"/>
        </w:rPr>
        <w:tab/>
        <w:t>Address Resolution Protocol</w:t>
      </w:r>
    </w:p>
    <w:p w14:paraId="06C77894" w14:textId="77777777" w:rsidR="00504D15" w:rsidRPr="00CB5C5F" w:rsidRDefault="00504D15" w:rsidP="00504D15">
      <w:pPr>
        <w:pStyle w:val="EW"/>
      </w:pPr>
      <w:r w:rsidRPr="00CB5C5F">
        <w:t>CID</w:t>
      </w:r>
      <w:r w:rsidRPr="00CB5C5F">
        <w:tab/>
        <w:t>Context Identifier</w:t>
      </w:r>
    </w:p>
    <w:p w14:paraId="2D69719A" w14:textId="77777777" w:rsidR="00504D15" w:rsidRPr="00CB5C5F" w:rsidRDefault="00504D15" w:rsidP="00504D15">
      <w:pPr>
        <w:pStyle w:val="EW"/>
      </w:pPr>
      <w:r w:rsidRPr="00CB5C5F">
        <w:t>DAPS</w:t>
      </w:r>
      <w:r w:rsidRPr="00CB5C5F">
        <w:tab/>
        <w:t>Dual Active Protocol Stack</w:t>
      </w:r>
    </w:p>
    <w:p w14:paraId="4137DE63" w14:textId="77777777" w:rsidR="00504D15" w:rsidRPr="00CB5C5F" w:rsidRDefault="00504D15" w:rsidP="00504D15">
      <w:pPr>
        <w:pStyle w:val="EW"/>
      </w:pPr>
      <w:r w:rsidRPr="00CB5C5F">
        <w:lastRenderedPageBreak/>
        <w:t>DRB</w:t>
      </w:r>
      <w:r w:rsidRPr="00CB5C5F">
        <w:tab/>
        <w:t>Data Radio Bearer carrying user plane data</w:t>
      </w:r>
    </w:p>
    <w:p w14:paraId="175B53B5" w14:textId="77777777" w:rsidR="00504D15" w:rsidRPr="00CB5C5F" w:rsidRDefault="00504D15" w:rsidP="00504D15">
      <w:pPr>
        <w:pStyle w:val="EW"/>
      </w:pPr>
      <w:r w:rsidRPr="00CB5C5F">
        <w:t>EHC</w:t>
      </w:r>
      <w:r w:rsidRPr="00CB5C5F">
        <w:tab/>
        <w:t>Ethernet Header Compression</w:t>
      </w:r>
    </w:p>
    <w:p w14:paraId="25A71521" w14:textId="77777777" w:rsidR="00504D15" w:rsidRPr="00CB5C5F" w:rsidRDefault="00504D15" w:rsidP="00504D15">
      <w:pPr>
        <w:pStyle w:val="EW"/>
        <w:rPr>
          <w:lang w:eastAsia="zh-CN"/>
        </w:rPr>
      </w:pPr>
      <w:r w:rsidRPr="00CB5C5F">
        <w:t>FIFO</w:t>
      </w:r>
      <w:r w:rsidRPr="00CB5C5F">
        <w:tab/>
        <w:t>First In First Out</w:t>
      </w:r>
    </w:p>
    <w:p w14:paraId="15E26CAE" w14:textId="77777777" w:rsidR="00504D15" w:rsidRPr="00CB5C5F" w:rsidRDefault="00504D15" w:rsidP="00504D15">
      <w:pPr>
        <w:pStyle w:val="EW"/>
      </w:pPr>
      <w:proofErr w:type="spellStart"/>
      <w:proofErr w:type="gramStart"/>
      <w:r w:rsidRPr="00CB5C5F">
        <w:t>gNB</w:t>
      </w:r>
      <w:proofErr w:type="spellEnd"/>
      <w:proofErr w:type="gramEnd"/>
      <w:r w:rsidRPr="00CB5C5F">
        <w:tab/>
        <w:t>NR Node B</w:t>
      </w:r>
    </w:p>
    <w:p w14:paraId="2A7012F3" w14:textId="77777777" w:rsidR="00504D15" w:rsidRPr="00CB5C5F" w:rsidRDefault="00504D15" w:rsidP="00504D15">
      <w:pPr>
        <w:pStyle w:val="EW"/>
      </w:pPr>
      <w:r w:rsidRPr="00CB5C5F">
        <w:t>HFN</w:t>
      </w:r>
      <w:r w:rsidRPr="00CB5C5F">
        <w:tab/>
        <w:t>Hyper Frame Number</w:t>
      </w:r>
    </w:p>
    <w:p w14:paraId="2893AF8C" w14:textId="77777777" w:rsidR="00504D15" w:rsidRPr="00CB5C5F" w:rsidRDefault="00504D15" w:rsidP="00504D15">
      <w:pPr>
        <w:pStyle w:val="EW"/>
      </w:pPr>
      <w:r w:rsidRPr="00CB5C5F">
        <w:t>IETF</w:t>
      </w:r>
      <w:r w:rsidRPr="00CB5C5F">
        <w:tab/>
        <w:t>Internet Engineering Task Force</w:t>
      </w:r>
    </w:p>
    <w:p w14:paraId="44C25B56" w14:textId="77777777" w:rsidR="00504D15" w:rsidRPr="00CB5C5F" w:rsidRDefault="00504D15" w:rsidP="00504D15">
      <w:pPr>
        <w:pStyle w:val="EW"/>
      </w:pPr>
      <w:r w:rsidRPr="00CB5C5F">
        <w:t>IP</w:t>
      </w:r>
      <w:r w:rsidRPr="00CB5C5F">
        <w:tab/>
        <w:t>Internet Protocol</w:t>
      </w:r>
    </w:p>
    <w:p w14:paraId="6F36C509" w14:textId="77777777" w:rsidR="00504D15" w:rsidRPr="00CB5C5F" w:rsidRDefault="00504D15" w:rsidP="00504D15">
      <w:pPr>
        <w:pStyle w:val="EW"/>
        <w:rPr>
          <w:lang w:eastAsia="zh-CN"/>
        </w:rPr>
      </w:pPr>
      <w:r w:rsidRPr="00CB5C5F">
        <w:t>MAC</w:t>
      </w:r>
      <w:r w:rsidRPr="00CB5C5F">
        <w:tab/>
        <w:t>Medium Access Control</w:t>
      </w:r>
    </w:p>
    <w:p w14:paraId="2331DF76" w14:textId="77777777" w:rsidR="00504D15" w:rsidRPr="00CB5C5F" w:rsidRDefault="00504D15" w:rsidP="00504D15">
      <w:pPr>
        <w:pStyle w:val="EW"/>
        <w:rPr>
          <w:lang w:eastAsia="ko-KR"/>
        </w:rPr>
      </w:pPr>
      <w:r w:rsidRPr="00CB5C5F">
        <w:t>MAC-I</w:t>
      </w:r>
      <w:r w:rsidRPr="00CB5C5F">
        <w:tab/>
        <w:t>Message Authentication Code</w:t>
      </w:r>
      <w:r w:rsidRPr="00CB5C5F">
        <w:rPr>
          <w:lang w:eastAsia="zh-CN"/>
        </w:rPr>
        <w:t xml:space="preserve"> for I</w:t>
      </w:r>
      <w:r w:rsidRPr="00CB5C5F">
        <w:t>ntegrity</w:t>
      </w:r>
    </w:p>
    <w:p w14:paraId="4B5668A4" w14:textId="77777777" w:rsidR="00504D15" w:rsidRPr="00CB5C5F" w:rsidRDefault="00504D15" w:rsidP="00504D15">
      <w:pPr>
        <w:pStyle w:val="EW"/>
      </w:pPr>
      <w:r w:rsidRPr="00CB5C5F">
        <w:t>MBS</w:t>
      </w:r>
      <w:r w:rsidRPr="00CB5C5F">
        <w:tab/>
        <w:t>Multicast/Broadcast Services</w:t>
      </w:r>
    </w:p>
    <w:p w14:paraId="4CF92CF3" w14:textId="77777777" w:rsidR="00504D15" w:rsidRPr="00CB5C5F" w:rsidRDefault="00504D15" w:rsidP="00504D15">
      <w:pPr>
        <w:pStyle w:val="EW"/>
      </w:pPr>
      <w:r w:rsidRPr="00CB5C5F">
        <w:t>MRB</w:t>
      </w:r>
      <w:r w:rsidRPr="00CB5C5F">
        <w:tab/>
        <w:t>MBS Radio Bearer</w:t>
      </w:r>
    </w:p>
    <w:p w14:paraId="0E3E4A29" w14:textId="77777777" w:rsidR="00504D15" w:rsidRPr="00CB5C5F" w:rsidRDefault="00504D15" w:rsidP="00504D15">
      <w:pPr>
        <w:pStyle w:val="EW"/>
        <w:rPr>
          <w:lang w:eastAsia="ko-KR"/>
        </w:rPr>
      </w:pPr>
      <w:r w:rsidRPr="00CB5C5F">
        <w:t>MTCH</w:t>
      </w:r>
      <w:r w:rsidRPr="00CB5C5F">
        <w:tab/>
        <w:t>MBS Traffic Channel</w:t>
      </w:r>
    </w:p>
    <w:p w14:paraId="06AFBF3F" w14:textId="77777777" w:rsidR="00504D15" w:rsidRPr="00CB5C5F" w:rsidRDefault="00504D15" w:rsidP="00504D15">
      <w:pPr>
        <w:pStyle w:val="EW"/>
      </w:pPr>
      <w:r w:rsidRPr="00CB5C5F">
        <w:t>PDCP</w:t>
      </w:r>
      <w:r w:rsidRPr="00CB5C5F">
        <w:tab/>
        <w:t>Packet Data Convergence Protocol</w:t>
      </w:r>
    </w:p>
    <w:p w14:paraId="1F4877C8" w14:textId="77777777" w:rsidR="00504D15" w:rsidRPr="00CB5C5F" w:rsidRDefault="00504D15" w:rsidP="00504D15">
      <w:pPr>
        <w:pStyle w:val="EW"/>
      </w:pPr>
      <w:r w:rsidRPr="00CB5C5F">
        <w:t>PDU</w:t>
      </w:r>
      <w:r w:rsidRPr="00CB5C5F">
        <w:tab/>
        <w:t>Protocol Data Unit</w:t>
      </w:r>
    </w:p>
    <w:p w14:paraId="3A27E75C" w14:textId="77777777" w:rsidR="00504D15" w:rsidRPr="00CB5C5F" w:rsidRDefault="00504D15" w:rsidP="00504D15">
      <w:pPr>
        <w:pStyle w:val="EW"/>
      </w:pPr>
      <w:r w:rsidRPr="00CB5C5F">
        <w:t>RB</w:t>
      </w:r>
      <w:r w:rsidRPr="00CB5C5F">
        <w:tab/>
        <w:t>Radio Bearer</w:t>
      </w:r>
    </w:p>
    <w:p w14:paraId="27E374A3" w14:textId="77777777" w:rsidR="00504D15" w:rsidRPr="00CB5C5F" w:rsidRDefault="00504D15" w:rsidP="00504D15">
      <w:pPr>
        <w:pStyle w:val="EW"/>
      </w:pPr>
      <w:r w:rsidRPr="00CB5C5F">
        <w:t>RFC</w:t>
      </w:r>
      <w:r w:rsidRPr="00CB5C5F">
        <w:tab/>
        <w:t xml:space="preserve">Request </w:t>
      </w:r>
      <w:proofErr w:type="gramStart"/>
      <w:r w:rsidRPr="00CB5C5F">
        <w:t>For</w:t>
      </w:r>
      <w:proofErr w:type="gramEnd"/>
      <w:r w:rsidRPr="00CB5C5F">
        <w:t xml:space="preserve"> Comments</w:t>
      </w:r>
    </w:p>
    <w:p w14:paraId="5BFE5E3D" w14:textId="77777777" w:rsidR="00504D15" w:rsidRPr="00CB5C5F" w:rsidRDefault="00504D15" w:rsidP="00504D15">
      <w:pPr>
        <w:pStyle w:val="EW"/>
      </w:pPr>
      <w:r w:rsidRPr="00CB5C5F">
        <w:t>RLC</w:t>
      </w:r>
      <w:r w:rsidRPr="00CB5C5F">
        <w:tab/>
        <w:t>Radio Link Control</w:t>
      </w:r>
    </w:p>
    <w:p w14:paraId="48723FDF" w14:textId="77777777" w:rsidR="00504D15" w:rsidRPr="00CB5C5F" w:rsidRDefault="00504D15" w:rsidP="00504D15">
      <w:pPr>
        <w:pStyle w:val="EW"/>
      </w:pPr>
      <w:r w:rsidRPr="00CB5C5F">
        <w:t>ROHC</w:t>
      </w:r>
      <w:r w:rsidRPr="00CB5C5F">
        <w:tab/>
      </w:r>
      <w:proofErr w:type="spellStart"/>
      <w:r w:rsidRPr="00CB5C5F">
        <w:t>RObust</w:t>
      </w:r>
      <w:proofErr w:type="spellEnd"/>
      <w:r w:rsidRPr="00CB5C5F">
        <w:t xml:space="preserve"> Header Compression</w:t>
      </w:r>
    </w:p>
    <w:p w14:paraId="62093590" w14:textId="77777777" w:rsidR="00504D15" w:rsidRPr="00CB5C5F" w:rsidRDefault="00504D15" w:rsidP="00504D15">
      <w:pPr>
        <w:pStyle w:val="EW"/>
      </w:pPr>
      <w:r w:rsidRPr="00CB5C5F">
        <w:t>RRC</w:t>
      </w:r>
      <w:r w:rsidRPr="00CB5C5F">
        <w:tab/>
        <w:t>Radio Resource Control</w:t>
      </w:r>
    </w:p>
    <w:p w14:paraId="1658B034" w14:textId="77777777" w:rsidR="00504D15" w:rsidRPr="00CB5C5F" w:rsidRDefault="00504D15" w:rsidP="00504D15">
      <w:pPr>
        <w:pStyle w:val="EW"/>
      </w:pPr>
      <w:r w:rsidRPr="00CB5C5F">
        <w:t>RTP</w:t>
      </w:r>
      <w:r w:rsidRPr="00CB5C5F">
        <w:tab/>
        <w:t>Real Time Protocol</w:t>
      </w:r>
    </w:p>
    <w:p w14:paraId="636C7B07" w14:textId="77777777" w:rsidR="00504D15" w:rsidRPr="00CB5C5F" w:rsidRDefault="00504D15" w:rsidP="00504D15">
      <w:pPr>
        <w:pStyle w:val="EW"/>
        <w:rPr>
          <w:lang w:eastAsia="ko-KR"/>
        </w:rPr>
      </w:pPr>
      <w:r w:rsidRPr="00CB5C5F">
        <w:t>SAP</w:t>
      </w:r>
      <w:r w:rsidRPr="00CB5C5F">
        <w:tab/>
        <w:t>Service Access Point</w:t>
      </w:r>
    </w:p>
    <w:p w14:paraId="53B8A7F7" w14:textId="77777777" w:rsidR="00504D15" w:rsidRPr="00CB5C5F" w:rsidRDefault="00504D15" w:rsidP="00504D15">
      <w:pPr>
        <w:pStyle w:val="EW"/>
      </w:pPr>
      <w:r w:rsidRPr="00CB5C5F">
        <w:rPr>
          <w:lang w:eastAsia="zh-CN"/>
        </w:rPr>
        <w:t>SCCH</w:t>
      </w:r>
      <w:r w:rsidRPr="00CB5C5F">
        <w:rPr>
          <w:lang w:eastAsia="zh-CN"/>
        </w:rPr>
        <w:tab/>
      </w:r>
      <w:proofErr w:type="spellStart"/>
      <w:r w:rsidRPr="00CB5C5F">
        <w:t>Sidelink</w:t>
      </w:r>
      <w:proofErr w:type="spellEnd"/>
      <w:r w:rsidRPr="00CB5C5F">
        <w:t xml:space="preserve"> </w:t>
      </w:r>
      <w:r w:rsidRPr="00CB5C5F">
        <w:rPr>
          <w:lang w:eastAsia="zh-CN"/>
        </w:rPr>
        <w:t>Control</w:t>
      </w:r>
      <w:r w:rsidRPr="00CB5C5F">
        <w:t xml:space="preserve"> Channel</w:t>
      </w:r>
    </w:p>
    <w:p w14:paraId="6E108233" w14:textId="77777777" w:rsidR="00504D15" w:rsidRPr="00CB5C5F" w:rsidRDefault="00504D15" w:rsidP="00504D15">
      <w:pPr>
        <w:pStyle w:val="EW"/>
      </w:pPr>
      <w:r w:rsidRPr="00CB5C5F">
        <w:t>SDU</w:t>
      </w:r>
      <w:r w:rsidRPr="00CB5C5F">
        <w:tab/>
        <w:t>Service Data Unit</w:t>
      </w:r>
    </w:p>
    <w:p w14:paraId="0A5FC5B5" w14:textId="40A1D603" w:rsidR="00504D15" w:rsidRPr="00CB5C5F" w:rsidRDefault="00504D15" w:rsidP="00504D15">
      <w:pPr>
        <w:pStyle w:val="EW"/>
        <w:rPr>
          <w:lang w:eastAsia="zh-CN"/>
        </w:rPr>
      </w:pPr>
      <w:r w:rsidRPr="00CB5C5F">
        <w:t>SLRB</w:t>
      </w:r>
      <w:r w:rsidRPr="00CB5C5F">
        <w:tab/>
      </w:r>
      <w:proofErr w:type="spellStart"/>
      <w:r w:rsidRPr="00CB5C5F">
        <w:t>Sidelink</w:t>
      </w:r>
      <w:proofErr w:type="spellEnd"/>
      <w:r w:rsidRPr="00CB5C5F">
        <w:t xml:space="preserve"> Radio Bearer carrying </w:t>
      </w:r>
      <w:r w:rsidRPr="00CB5C5F">
        <w:rPr>
          <w:lang w:eastAsia="zh-CN"/>
        </w:rPr>
        <w:t xml:space="preserve">NR </w:t>
      </w:r>
      <w:proofErr w:type="spellStart"/>
      <w:r w:rsidRPr="00CB5C5F">
        <w:rPr>
          <w:lang w:eastAsia="zh-CN"/>
        </w:rPr>
        <w:t>s</w:t>
      </w:r>
      <w:r w:rsidRPr="00CB5C5F">
        <w:rPr>
          <w:lang w:eastAsia="ko-KR"/>
        </w:rPr>
        <w:t>idelink</w:t>
      </w:r>
      <w:proofErr w:type="spellEnd"/>
      <w:r w:rsidRPr="00CB5C5F">
        <w:t xml:space="preserve"> </w:t>
      </w:r>
      <w:r w:rsidRPr="00CB5C5F">
        <w:rPr>
          <w:lang w:eastAsia="zh-CN"/>
        </w:rPr>
        <w:t>c</w:t>
      </w:r>
      <w:r w:rsidRPr="00CB5C5F">
        <w:t xml:space="preserve">ommunication or </w:t>
      </w:r>
      <w:ins w:id="34" w:author="만든 이">
        <w:r w:rsidR="003478BE">
          <w:t xml:space="preserve">NR </w:t>
        </w:r>
      </w:ins>
      <w:proofErr w:type="spellStart"/>
      <w:r w:rsidRPr="00CB5C5F">
        <w:t>sidelink</w:t>
      </w:r>
      <w:proofErr w:type="spellEnd"/>
      <w:r w:rsidRPr="00CB5C5F">
        <w:t xml:space="preserve"> discovery</w:t>
      </w:r>
    </w:p>
    <w:p w14:paraId="173068E1" w14:textId="3E37963C" w:rsidR="00504D15" w:rsidRDefault="00504D15" w:rsidP="00504D15">
      <w:pPr>
        <w:pStyle w:val="EW"/>
      </w:pPr>
      <w:r w:rsidRPr="00CB5C5F">
        <w:t>SN</w:t>
      </w:r>
      <w:r w:rsidRPr="00CB5C5F">
        <w:tab/>
        <w:t>Sequence Number</w:t>
      </w:r>
    </w:p>
    <w:p w14:paraId="3E795F65" w14:textId="77777777" w:rsidR="00286D51" w:rsidRPr="00CB5C5F" w:rsidRDefault="00286D51" w:rsidP="00286D51">
      <w:pPr>
        <w:pStyle w:val="EW"/>
      </w:pPr>
      <w:r>
        <w:rPr>
          <w:rFonts w:hint="eastAsia"/>
          <w:lang w:eastAsia="zh-CN"/>
        </w:rPr>
        <w:t>S</w:t>
      </w:r>
      <w:r>
        <w:rPr>
          <w:lang w:eastAsia="zh-CN"/>
        </w:rPr>
        <w:t>RAP</w:t>
      </w:r>
      <w:r>
        <w:rPr>
          <w:lang w:eastAsia="zh-CN"/>
        </w:rPr>
        <w:tab/>
      </w:r>
      <w:proofErr w:type="spellStart"/>
      <w:r>
        <w:rPr>
          <w:lang w:eastAsia="zh-CN"/>
        </w:rPr>
        <w:t>Sidelink</w:t>
      </w:r>
      <w:proofErr w:type="spellEnd"/>
      <w:r>
        <w:rPr>
          <w:lang w:eastAsia="zh-CN"/>
        </w:rPr>
        <w:t xml:space="preserve"> Relay Adaptation Protocol</w:t>
      </w:r>
    </w:p>
    <w:p w14:paraId="37343517" w14:textId="77777777" w:rsidR="00504D15" w:rsidRPr="00CB5C5F" w:rsidRDefault="00504D15" w:rsidP="00504D15">
      <w:pPr>
        <w:pStyle w:val="EW"/>
      </w:pPr>
      <w:r w:rsidRPr="00CB5C5F">
        <w:t>SRB</w:t>
      </w:r>
      <w:r w:rsidRPr="00CB5C5F">
        <w:tab/>
        <w:t>Signalling Radio Bearer carrying control plane data</w:t>
      </w:r>
    </w:p>
    <w:p w14:paraId="68E5736B" w14:textId="77777777" w:rsidR="00504D15" w:rsidRPr="00CB5C5F" w:rsidRDefault="00504D15" w:rsidP="00504D15">
      <w:pPr>
        <w:pStyle w:val="EW"/>
        <w:rPr>
          <w:lang w:eastAsia="zh-CN"/>
        </w:rPr>
      </w:pPr>
      <w:r w:rsidRPr="00CB5C5F">
        <w:t>STCH</w:t>
      </w:r>
      <w:r w:rsidRPr="00CB5C5F">
        <w:tab/>
      </w:r>
      <w:proofErr w:type="spellStart"/>
      <w:r w:rsidRPr="00CB5C5F">
        <w:t>Sidelink</w:t>
      </w:r>
      <w:proofErr w:type="spellEnd"/>
      <w:r w:rsidRPr="00CB5C5F">
        <w:t xml:space="preserve"> Traffic Channel</w:t>
      </w:r>
    </w:p>
    <w:p w14:paraId="4589B553" w14:textId="77777777" w:rsidR="00504D15" w:rsidRPr="00CB5C5F" w:rsidRDefault="00504D15" w:rsidP="00504D15">
      <w:pPr>
        <w:pStyle w:val="EW"/>
      </w:pPr>
      <w:r w:rsidRPr="00CB5C5F">
        <w:t>TCP</w:t>
      </w:r>
      <w:r w:rsidRPr="00CB5C5F">
        <w:tab/>
        <w:t>Transmission Control Protocol</w:t>
      </w:r>
    </w:p>
    <w:p w14:paraId="4EFE08BE" w14:textId="77777777" w:rsidR="00504D15" w:rsidRPr="00CB5C5F" w:rsidRDefault="00504D15" w:rsidP="00504D15">
      <w:pPr>
        <w:pStyle w:val="EW"/>
        <w:rPr>
          <w:lang w:eastAsia="zh-CN"/>
        </w:rPr>
      </w:pPr>
      <w:r w:rsidRPr="00CB5C5F">
        <w:rPr>
          <w:lang w:eastAsia="zh-CN"/>
        </w:rPr>
        <w:t>UDC</w:t>
      </w:r>
      <w:r w:rsidRPr="00CB5C5F">
        <w:rPr>
          <w:lang w:eastAsia="zh-CN"/>
        </w:rPr>
        <w:tab/>
        <w:t>Uplink Data Compression</w:t>
      </w:r>
    </w:p>
    <w:p w14:paraId="02A247D4" w14:textId="77777777" w:rsidR="00504D15" w:rsidRPr="00CB5C5F" w:rsidRDefault="00504D15" w:rsidP="00504D15">
      <w:pPr>
        <w:pStyle w:val="EW"/>
      </w:pPr>
      <w:r w:rsidRPr="00CB5C5F">
        <w:t>UDP</w:t>
      </w:r>
      <w:r w:rsidRPr="00CB5C5F">
        <w:tab/>
        <w:t>User Datagram Protocol</w:t>
      </w:r>
    </w:p>
    <w:p w14:paraId="26AA4B96" w14:textId="77777777" w:rsidR="00504D15" w:rsidRPr="00CB5C5F" w:rsidRDefault="00504D15" w:rsidP="00504D15">
      <w:pPr>
        <w:pStyle w:val="EW"/>
      </w:pPr>
      <w:r w:rsidRPr="00CB5C5F">
        <w:t>UE</w:t>
      </w:r>
      <w:r w:rsidRPr="00CB5C5F">
        <w:tab/>
        <w:t>User Equipment</w:t>
      </w:r>
    </w:p>
    <w:p w14:paraId="6E227C7A" w14:textId="3A8366B5" w:rsidR="00504D15" w:rsidRDefault="00504D15" w:rsidP="00504D15">
      <w:pPr>
        <w:pStyle w:val="EW"/>
      </w:pPr>
      <w:bookmarkStart w:id="35" w:name="Signet45"/>
      <w:r w:rsidRPr="00CB5C5F">
        <w:t>UM</w:t>
      </w:r>
      <w:r w:rsidRPr="00CB5C5F">
        <w:tab/>
        <w:t>Unacknowledged Mode</w:t>
      </w:r>
    </w:p>
    <w:p w14:paraId="012800A3" w14:textId="77777777" w:rsidR="00286D51" w:rsidRPr="00CB5C5F" w:rsidRDefault="00286D51" w:rsidP="00286D51">
      <w:pPr>
        <w:pStyle w:val="EW"/>
      </w:pPr>
      <w:r>
        <w:rPr>
          <w:rFonts w:hint="eastAsia"/>
          <w:lang w:eastAsia="zh-CN"/>
        </w:rPr>
        <w:t>U</w:t>
      </w:r>
      <w:r>
        <w:rPr>
          <w:lang w:eastAsia="zh-CN"/>
        </w:rPr>
        <w:t>2N</w:t>
      </w:r>
      <w:r>
        <w:rPr>
          <w:lang w:eastAsia="zh-CN"/>
        </w:rPr>
        <w:tab/>
        <w:t>UE-to-Network</w:t>
      </w:r>
    </w:p>
    <w:p w14:paraId="072562D6" w14:textId="5649F5E3" w:rsidR="00504D15" w:rsidRDefault="00504D15" w:rsidP="003478BE">
      <w:pPr>
        <w:pStyle w:val="EX"/>
        <w:rPr>
          <w:rFonts w:eastAsia="맑은 고딕"/>
          <w:noProof/>
          <w:lang w:eastAsia="ko-KR"/>
        </w:rPr>
      </w:pPr>
      <w:r w:rsidRPr="00CB5C5F">
        <w:t>X-MAC</w:t>
      </w:r>
      <w:r w:rsidRPr="00CB5C5F">
        <w:tab/>
        <w:t>Computed MAC-I</w:t>
      </w:r>
      <w:bookmarkEnd w:id="35"/>
    </w:p>
    <w:p w14:paraId="4AE9765D" w14:textId="77777777" w:rsidR="00504D15" w:rsidRPr="00504D15" w:rsidRDefault="00504D15">
      <w:pPr>
        <w:rPr>
          <w:rFonts w:eastAsia="맑은 고딕"/>
          <w:noProof/>
          <w:lang w:eastAsia="ko-KR"/>
        </w:rPr>
      </w:pPr>
    </w:p>
    <w:p w14:paraId="788E6AB7" w14:textId="79A4364E" w:rsidR="00866858" w:rsidRPr="00550790" w:rsidRDefault="00866858" w:rsidP="00866858">
      <w:pPr>
        <w:pStyle w:val="Note-Boxed"/>
        <w:jc w:val="center"/>
        <w:rPr>
          <w:rFonts w:ascii="Times New Roman" w:hAnsi="Times New Roman" w:cs="Times New Roman"/>
          <w:lang w:val="en-US"/>
        </w:rPr>
      </w:pPr>
      <w:r>
        <w:rPr>
          <w:rFonts w:ascii="Times New Roman" w:eastAsia="SimSun" w:hAnsi="Times New Roman" w:cs="Times New Roman"/>
          <w:lang w:val="en-US" w:eastAsia="zh-CN"/>
        </w:rPr>
        <w:t xml:space="preserve">NEXT </w:t>
      </w:r>
      <w:r w:rsidRPr="004E1C92">
        <w:rPr>
          <w:rFonts w:ascii="Times New Roman" w:hAnsi="Times New Roman" w:cs="Times New Roman"/>
          <w:lang w:val="en-US"/>
        </w:rPr>
        <w:t>CHANGE</w:t>
      </w:r>
    </w:p>
    <w:p w14:paraId="4AFC0A98" w14:textId="77777777" w:rsidR="00EF43C3" w:rsidRPr="00CB5C5F" w:rsidRDefault="00EF43C3" w:rsidP="00EF43C3">
      <w:pPr>
        <w:pStyle w:val="3"/>
        <w:rPr>
          <w:lang w:eastAsia="zh-CN"/>
        </w:rPr>
      </w:pPr>
      <w:bookmarkStart w:id="36" w:name="_Toc37126952"/>
      <w:bookmarkStart w:id="37" w:name="_Toc46492065"/>
      <w:bookmarkStart w:id="38" w:name="_Toc46492173"/>
      <w:bookmarkStart w:id="39" w:name="_Toc108991509"/>
      <w:r w:rsidRPr="00CB5C5F">
        <w:rPr>
          <w:lang w:eastAsia="zh-CN"/>
        </w:rPr>
        <w:t>5.2.3</w:t>
      </w:r>
      <w:r w:rsidRPr="00CB5C5F">
        <w:rPr>
          <w:lang w:eastAsia="zh-CN"/>
        </w:rPr>
        <w:tab/>
      </w:r>
      <w:proofErr w:type="spellStart"/>
      <w:r w:rsidRPr="00CB5C5F">
        <w:rPr>
          <w:lang w:eastAsia="zh-CN"/>
        </w:rPr>
        <w:t>Sidelink</w:t>
      </w:r>
      <w:proofErr w:type="spellEnd"/>
      <w:r w:rsidRPr="00CB5C5F">
        <w:rPr>
          <w:lang w:eastAsia="zh-CN"/>
        </w:rPr>
        <w:t xml:space="preserve"> transmit operation</w:t>
      </w:r>
      <w:bookmarkEnd w:id="36"/>
      <w:bookmarkEnd w:id="37"/>
      <w:bookmarkEnd w:id="38"/>
      <w:bookmarkEnd w:id="39"/>
    </w:p>
    <w:p w14:paraId="422F4BC0" w14:textId="7EA78442" w:rsidR="00EF43C3" w:rsidRPr="00CB5C5F" w:rsidRDefault="00EF43C3" w:rsidP="00EF43C3">
      <w:pPr>
        <w:rPr>
          <w:lang w:eastAsia="ko-KR"/>
        </w:rPr>
      </w:pPr>
      <w:r w:rsidRPr="00CB5C5F">
        <w:rPr>
          <w:lang w:eastAsia="ko-KR"/>
        </w:rPr>
        <w:t xml:space="preserve">For </w:t>
      </w:r>
      <w:ins w:id="40" w:author="만든 이">
        <w:r w:rsidR="00D775D8">
          <w:rPr>
            <w:lang w:eastAsia="ko-KR"/>
          </w:rPr>
          <w:t xml:space="preserve">NR </w:t>
        </w:r>
      </w:ins>
      <w:proofErr w:type="spellStart"/>
      <w:r w:rsidRPr="00CB5C5F">
        <w:rPr>
          <w:lang w:eastAsia="zh-CN"/>
        </w:rPr>
        <w:t>s</w:t>
      </w:r>
      <w:r w:rsidRPr="00CB5C5F">
        <w:rPr>
          <w:lang w:eastAsia="ko-KR"/>
        </w:rPr>
        <w:t>idelink</w:t>
      </w:r>
      <w:proofErr w:type="spellEnd"/>
      <w:r w:rsidRPr="00CB5C5F">
        <w:rPr>
          <w:lang w:eastAsia="ko-KR"/>
        </w:rPr>
        <w:t xml:space="preserve"> </w:t>
      </w:r>
      <w:r w:rsidRPr="00CB5C5F">
        <w:rPr>
          <w:lang w:eastAsia="zh-CN"/>
        </w:rPr>
        <w:t>transmission</w:t>
      </w:r>
      <w:r w:rsidRPr="00CB5C5F" w:rsidDel="00016E66">
        <w:rPr>
          <w:rStyle w:val="ae"/>
          <w:lang w:eastAsia="zh-CN"/>
        </w:rPr>
        <w:t xml:space="preserve"> </w:t>
      </w:r>
      <w:r w:rsidRPr="00CB5C5F">
        <w:rPr>
          <w:lang w:eastAsia="ko-KR"/>
        </w:rPr>
        <w:t>of the SLRB, the UE shall follow the procedures in clause 5.</w:t>
      </w:r>
      <w:r w:rsidRPr="00CB5C5F">
        <w:rPr>
          <w:lang w:eastAsia="zh-CN"/>
        </w:rPr>
        <w:t>2</w:t>
      </w:r>
      <w:r w:rsidRPr="00CB5C5F">
        <w:rPr>
          <w:lang w:eastAsia="ko-KR"/>
        </w:rPr>
        <w:t>.1 with following modification:</w:t>
      </w:r>
    </w:p>
    <w:p w14:paraId="2B79D91F" w14:textId="77777777" w:rsidR="00EF43C3" w:rsidRPr="00CB5C5F" w:rsidRDefault="00EF43C3" w:rsidP="00EF43C3">
      <w:pPr>
        <w:pStyle w:val="B1"/>
      </w:pPr>
      <w:r w:rsidRPr="00CB5C5F">
        <w:rPr>
          <w:lang w:eastAsia="ko-KR"/>
        </w:rPr>
        <w:t>-</w:t>
      </w:r>
      <w:r w:rsidRPr="00CB5C5F">
        <w:rPr>
          <w:lang w:eastAsia="ko-KR"/>
        </w:rPr>
        <w:tab/>
      </w:r>
      <w:r w:rsidRPr="00CB5C5F">
        <w:t>perform the header compression</w:t>
      </w:r>
      <w:r w:rsidRPr="00CB5C5F">
        <w:rPr>
          <w:lang w:eastAsia="zh-CN"/>
        </w:rPr>
        <w:t xml:space="preserve"> using ROHC </w:t>
      </w:r>
      <w:r w:rsidRPr="00CB5C5F">
        <w:t>as specified in clause 5.</w:t>
      </w:r>
      <w:r w:rsidRPr="00CB5C5F">
        <w:rPr>
          <w:lang w:eastAsia="zh-CN"/>
        </w:rPr>
        <w:t>7</w:t>
      </w:r>
      <w:r w:rsidRPr="00CB5C5F">
        <w:t>.</w:t>
      </w:r>
      <w:r w:rsidRPr="00CB5C5F">
        <w:rPr>
          <w:lang w:eastAsia="zh-CN"/>
        </w:rPr>
        <w:t xml:space="preserve">4, </w:t>
      </w:r>
      <w:r w:rsidRPr="00CB5C5F">
        <w:t>if SDU Type is</w:t>
      </w:r>
      <w:r w:rsidRPr="00CB5C5F">
        <w:rPr>
          <w:lang w:eastAsia="zh-CN"/>
        </w:rPr>
        <w:t xml:space="preserve"> </w:t>
      </w:r>
      <w:r w:rsidRPr="00CB5C5F">
        <w:t>IP;</w:t>
      </w:r>
    </w:p>
    <w:p w14:paraId="7C8B41F7" w14:textId="77777777" w:rsidR="00EF43C3" w:rsidRPr="00CB5C5F" w:rsidRDefault="00EF43C3" w:rsidP="00EF43C3">
      <w:pPr>
        <w:pStyle w:val="B1"/>
        <w:rPr>
          <w:lang w:eastAsia="zh-CN"/>
        </w:rPr>
      </w:pPr>
      <w:r w:rsidRPr="00CB5C5F">
        <w:t>-</w:t>
      </w:r>
      <w:r w:rsidRPr="00CB5C5F">
        <w:tab/>
        <w:t>set the PDCP SN of the PDCP Data PDU to TX_NEXT modulo 2</w:t>
      </w:r>
      <w:r w:rsidRPr="00CB5C5F">
        <w:rPr>
          <w:vertAlign w:val="superscript"/>
        </w:rPr>
        <w:t>[</w:t>
      </w:r>
      <w:proofErr w:type="spellStart"/>
      <w:r w:rsidRPr="00CB5C5F">
        <w:rPr>
          <w:i/>
          <w:vertAlign w:val="superscript"/>
        </w:rPr>
        <w:t>sl</w:t>
      </w:r>
      <w:proofErr w:type="spellEnd"/>
      <w:r w:rsidRPr="00CB5C5F">
        <w:rPr>
          <w:i/>
          <w:vertAlign w:val="superscript"/>
        </w:rPr>
        <w:t>-PDCP-SN-Size</w:t>
      </w:r>
      <w:r w:rsidRPr="00CB5C5F">
        <w:rPr>
          <w:vertAlign w:val="superscript"/>
        </w:rPr>
        <w:t>]</w:t>
      </w:r>
      <w:r w:rsidRPr="00CB5C5F">
        <w:t>.</w:t>
      </w:r>
    </w:p>
    <w:p w14:paraId="056E9A6B" w14:textId="77777777" w:rsidR="00EF43C3" w:rsidRPr="00CB5C5F" w:rsidRDefault="00EF43C3" w:rsidP="00EF43C3">
      <w:pPr>
        <w:pStyle w:val="3"/>
        <w:rPr>
          <w:lang w:eastAsia="zh-CN"/>
        </w:rPr>
      </w:pPr>
      <w:bookmarkStart w:id="41" w:name="_Toc37126953"/>
      <w:bookmarkStart w:id="42" w:name="_Toc46492066"/>
      <w:bookmarkStart w:id="43" w:name="_Toc46492174"/>
      <w:bookmarkStart w:id="44" w:name="_Toc108991510"/>
      <w:r w:rsidRPr="00CB5C5F">
        <w:rPr>
          <w:lang w:eastAsia="zh-CN"/>
        </w:rPr>
        <w:t>5.2.4</w:t>
      </w:r>
      <w:r w:rsidRPr="00CB5C5F">
        <w:rPr>
          <w:lang w:eastAsia="zh-CN"/>
        </w:rPr>
        <w:tab/>
      </w:r>
      <w:proofErr w:type="spellStart"/>
      <w:r w:rsidRPr="00CB5C5F">
        <w:rPr>
          <w:lang w:eastAsia="zh-CN"/>
        </w:rPr>
        <w:t>Sidelink</w:t>
      </w:r>
      <w:proofErr w:type="spellEnd"/>
      <w:r w:rsidRPr="00CB5C5F">
        <w:rPr>
          <w:lang w:eastAsia="zh-CN"/>
        </w:rPr>
        <w:t xml:space="preserve"> receive operation</w:t>
      </w:r>
      <w:bookmarkEnd w:id="41"/>
      <w:bookmarkEnd w:id="42"/>
      <w:bookmarkEnd w:id="43"/>
      <w:bookmarkEnd w:id="44"/>
    </w:p>
    <w:p w14:paraId="7F26ADBE" w14:textId="77777777" w:rsidR="00EF43C3" w:rsidRPr="00CB5C5F" w:rsidRDefault="00EF43C3" w:rsidP="00EF43C3">
      <w:r w:rsidRPr="00CB5C5F">
        <w:rPr>
          <w:lang w:eastAsia="ko-KR"/>
        </w:rPr>
        <w:t xml:space="preserve">For </w:t>
      </w:r>
      <w:proofErr w:type="spellStart"/>
      <w:r w:rsidRPr="00CB5C5F">
        <w:rPr>
          <w:lang w:eastAsia="zh-CN"/>
        </w:rPr>
        <w:t>s</w:t>
      </w:r>
      <w:r w:rsidRPr="00CB5C5F">
        <w:rPr>
          <w:lang w:eastAsia="ko-KR"/>
        </w:rPr>
        <w:t>idelink</w:t>
      </w:r>
      <w:proofErr w:type="spellEnd"/>
      <w:r w:rsidRPr="00CB5C5F">
        <w:rPr>
          <w:lang w:eastAsia="ko-KR"/>
        </w:rPr>
        <w:t xml:space="preserve"> </w:t>
      </w:r>
      <w:r w:rsidRPr="00CB5C5F">
        <w:rPr>
          <w:lang w:eastAsia="zh-CN"/>
        </w:rPr>
        <w:t>reception</w:t>
      </w:r>
      <w:r w:rsidRPr="00CB5C5F">
        <w:rPr>
          <w:lang w:eastAsia="ko-KR"/>
        </w:rPr>
        <w:t xml:space="preserve"> of the SLRB, the UE shall follow the procedures in clause 5.</w:t>
      </w:r>
      <w:r w:rsidRPr="00CB5C5F">
        <w:rPr>
          <w:lang w:eastAsia="zh-CN"/>
        </w:rPr>
        <w:t>2.2</w:t>
      </w:r>
      <w:r w:rsidRPr="00CB5C5F">
        <w:rPr>
          <w:lang w:eastAsia="ko-KR"/>
        </w:rPr>
        <w:t xml:space="preserve"> with following modification</w:t>
      </w:r>
      <w:r w:rsidRPr="00CB5C5F">
        <w:t>:</w:t>
      </w:r>
    </w:p>
    <w:p w14:paraId="09E45F0B" w14:textId="77777777" w:rsidR="00EF43C3" w:rsidRPr="00CB5C5F" w:rsidRDefault="00EF43C3" w:rsidP="00EF43C3">
      <w:pPr>
        <w:pStyle w:val="B1"/>
      </w:pPr>
      <w:r w:rsidRPr="00CB5C5F">
        <w:t>-</w:t>
      </w:r>
      <w:r w:rsidRPr="00CB5C5F">
        <w:tab/>
        <w:t xml:space="preserve">perform the header </w:t>
      </w:r>
      <w:r w:rsidRPr="00CB5C5F">
        <w:rPr>
          <w:lang w:eastAsia="zh-CN"/>
        </w:rPr>
        <w:t>de</w:t>
      </w:r>
      <w:r w:rsidRPr="00CB5C5F">
        <w:t>compression</w:t>
      </w:r>
      <w:r w:rsidRPr="00CB5C5F">
        <w:rPr>
          <w:lang w:eastAsia="zh-CN"/>
        </w:rPr>
        <w:t xml:space="preserve"> using ROHC </w:t>
      </w:r>
      <w:r w:rsidRPr="00CB5C5F">
        <w:t>as specified in clause 5.</w:t>
      </w:r>
      <w:r w:rsidRPr="00CB5C5F">
        <w:rPr>
          <w:lang w:eastAsia="zh-CN"/>
        </w:rPr>
        <w:t>7</w:t>
      </w:r>
      <w:r w:rsidRPr="00CB5C5F">
        <w:t>.</w:t>
      </w:r>
      <w:r w:rsidRPr="00CB5C5F">
        <w:rPr>
          <w:lang w:eastAsia="zh-CN"/>
        </w:rPr>
        <w:t xml:space="preserve">5, </w:t>
      </w:r>
      <w:r w:rsidRPr="00CB5C5F">
        <w:t>if SDU Type is</w:t>
      </w:r>
      <w:r w:rsidRPr="00CB5C5F">
        <w:rPr>
          <w:lang w:eastAsia="zh-CN"/>
        </w:rPr>
        <w:t xml:space="preserve"> </w:t>
      </w:r>
      <w:r w:rsidRPr="00CB5C5F">
        <w:t>IP.</w:t>
      </w:r>
    </w:p>
    <w:p w14:paraId="191ED6C8" w14:textId="494DF124" w:rsidR="00EF43C3" w:rsidRPr="00CB5C5F" w:rsidRDefault="00EF43C3" w:rsidP="00EF43C3">
      <w:pPr>
        <w:pStyle w:val="NO"/>
      </w:pPr>
      <w:r w:rsidRPr="00CB5C5F">
        <w:rPr>
          <w:lang w:eastAsia="ko-KR"/>
        </w:rPr>
        <w:t>NOTE:</w:t>
      </w:r>
      <w:r w:rsidRPr="00CB5C5F">
        <w:rPr>
          <w:lang w:eastAsia="ko-KR"/>
        </w:rPr>
        <w:tab/>
        <w:t xml:space="preserve">For reception of </w:t>
      </w:r>
      <w:proofErr w:type="spellStart"/>
      <w:r w:rsidRPr="00CB5C5F">
        <w:rPr>
          <w:lang w:eastAsia="ko-KR"/>
        </w:rPr>
        <w:t>sidelink</w:t>
      </w:r>
      <w:proofErr w:type="spellEnd"/>
      <w:r w:rsidRPr="00CB5C5F">
        <w:rPr>
          <w:lang w:eastAsia="ko-KR"/>
        </w:rPr>
        <w:t xml:space="preserve"> SRBs except </w:t>
      </w:r>
      <w:proofErr w:type="spellStart"/>
      <w:r w:rsidRPr="00CB5C5F">
        <w:rPr>
          <w:lang w:eastAsia="ko-KR"/>
        </w:rPr>
        <w:t>sidelink</w:t>
      </w:r>
      <w:proofErr w:type="spellEnd"/>
      <w:r w:rsidRPr="00CB5C5F">
        <w:rPr>
          <w:lang w:eastAsia="ko-KR"/>
        </w:rPr>
        <w:t xml:space="preserve"> SRB3, the UE may deliver the PDCP SDU to the upper layer along with an indication whether it is PC5-S message or </w:t>
      </w:r>
      <w:ins w:id="45" w:author="만든 이">
        <w:r w:rsidR="003478BE">
          <w:rPr>
            <w:lang w:eastAsia="ko-KR"/>
          </w:rPr>
          <w:t xml:space="preserve">NR </w:t>
        </w:r>
      </w:ins>
      <w:proofErr w:type="spellStart"/>
      <w:r w:rsidRPr="00CB5C5F">
        <w:rPr>
          <w:lang w:eastAsia="ko-KR"/>
        </w:rPr>
        <w:t>sidelink</w:t>
      </w:r>
      <w:proofErr w:type="spellEnd"/>
      <w:r w:rsidRPr="00CB5C5F">
        <w:rPr>
          <w:lang w:eastAsia="ko-KR"/>
        </w:rPr>
        <w:t xml:space="preserve"> discovery message.</w:t>
      </w:r>
    </w:p>
    <w:p w14:paraId="258AB186" w14:textId="77777777" w:rsidR="00EF43C3" w:rsidRPr="002A778E" w:rsidRDefault="00EF43C3" w:rsidP="00B56628">
      <w:pPr>
        <w:rPr>
          <w:rFonts w:eastAsia="MS Mincho"/>
        </w:rPr>
      </w:pPr>
    </w:p>
    <w:p w14:paraId="72CF9CA7" w14:textId="00CCCAA0" w:rsidR="00866858" w:rsidRPr="00550790" w:rsidRDefault="00866858" w:rsidP="00866858">
      <w:pPr>
        <w:pStyle w:val="Note-Boxed"/>
        <w:jc w:val="center"/>
        <w:rPr>
          <w:rFonts w:ascii="Times New Roman" w:hAnsi="Times New Roman" w:cs="Times New Roman"/>
          <w:lang w:val="en-US"/>
        </w:rPr>
      </w:pPr>
      <w:r>
        <w:rPr>
          <w:rFonts w:ascii="Times New Roman" w:eastAsia="SimSun" w:hAnsi="Times New Roman" w:cs="Times New Roman"/>
          <w:lang w:val="en-US" w:eastAsia="zh-CN"/>
        </w:rPr>
        <w:t xml:space="preserve">NEXT </w:t>
      </w:r>
      <w:r w:rsidRPr="004E1C92">
        <w:rPr>
          <w:rFonts w:ascii="Times New Roman" w:hAnsi="Times New Roman" w:cs="Times New Roman"/>
          <w:lang w:val="en-US"/>
        </w:rPr>
        <w:t>CHANGE</w:t>
      </w:r>
    </w:p>
    <w:p w14:paraId="6F40053D" w14:textId="77777777" w:rsidR="001A09C9" w:rsidRPr="00CB5C5F" w:rsidRDefault="001A09C9" w:rsidP="001A09C9">
      <w:pPr>
        <w:pStyle w:val="1"/>
      </w:pPr>
      <w:bookmarkStart w:id="46" w:name="_Toc12616386"/>
      <w:bookmarkStart w:id="47" w:name="_Toc37127014"/>
      <w:bookmarkStart w:id="48" w:name="_Toc46492131"/>
      <w:bookmarkStart w:id="49" w:name="_Toc46492239"/>
      <w:bookmarkStart w:id="50" w:name="_Toc108991586"/>
      <w:r w:rsidRPr="00CB5C5F">
        <w:lastRenderedPageBreak/>
        <w:t>7</w:t>
      </w:r>
      <w:r w:rsidRPr="00CB5C5F">
        <w:tab/>
        <w:t>State variables, constants, and timers</w:t>
      </w:r>
      <w:bookmarkEnd w:id="46"/>
      <w:bookmarkEnd w:id="47"/>
      <w:bookmarkEnd w:id="48"/>
      <w:bookmarkEnd w:id="49"/>
      <w:bookmarkEnd w:id="50"/>
    </w:p>
    <w:p w14:paraId="0615F0B9" w14:textId="77777777" w:rsidR="001A09C9" w:rsidRPr="00CB5C5F" w:rsidRDefault="001A09C9" w:rsidP="001A09C9">
      <w:pPr>
        <w:pStyle w:val="2"/>
      </w:pPr>
      <w:bookmarkStart w:id="51" w:name="_Toc12616387"/>
      <w:bookmarkStart w:id="52" w:name="_Toc37127015"/>
      <w:bookmarkStart w:id="53" w:name="_Toc46492132"/>
      <w:bookmarkStart w:id="54" w:name="_Toc46492240"/>
      <w:bookmarkStart w:id="55" w:name="_Toc108991587"/>
      <w:r w:rsidRPr="00CB5C5F">
        <w:t>7.1</w:t>
      </w:r>
      <w:r w:rsidRPr="00CB5C5F">
        <w:tab/>
        <w:t>State variables</w:t>
      </w:r>
      <w:bookmarkEnd w:id="51"/>
      <w:bookmarkEnd w:id="52"/>
      <w:bookmarkEnd w:id="53"/>
      <w:bookmarkEnd w:id="54"/>
      <w:bookmarkEnd w:id="55"/>
    </w:p>
    <w:p w14:paraId="12C08A8E" w14:textId="77777777" w:rsidR="001A09C9" w:rsidRPr="00CB5C5F" w:rsidRDefault="001A09C9" w:rsidP="001A09C9">
      <w:pPr>
        <w:rPr>
          <w:rFonts w:eastAsia="MS Mincho"/>
        </w:rPr>
      </w:pPr>
      <w:bookmarkStart w:id="56" w:name="Signet14"/>
      <w:bookmarkEnd w:id="56"/>
      <w:r w:rsidRPr="00CB5C5F">
        <w:t xml:space="preserve">This clause describes the state variables used in PDCP </w:t>
      </w:r>
      <w:r w:rsidRPr="00CB5C5F">
        <w:rPr>
          <w:rFonts w:eastAsia="MS Mincho"/>
        </w:rPr>
        <w:t xml:space="preserve">entities </w:t>
      </w:r>
      <w:r w:rsidRPr="00CB5C5F">
        <w:t xml:space="preserve">in order to specify the </w:t>
      </w:r>
      <w:r w:rsidRPr="00CB5C5F">
        <w:rPr>
          <w:rFonts w:eastAsia="MS Mincho"/>
        </w:rPr>
        <w:t xml:space="preserve">PDCP </w:t>
      </w:r>
      <w:r w:rsidRPr="00CB5C5F">
        <w:t>protocol. The state variables defined in this clause are normative.</w:t>
      </w:r>
    </w:p>
    <w:p w14:paraId="7F90168A" w14:textId="77777777" w:rsidR="001A09C9" w:rsidRPr="00CB5C5F" w:rsidRDefault="001A09C9" w:rsidP="001A09C9">
      <w:pPr>
        <w:rPr>
          <w:rFonts w:eastAsia="MS Mincho"/>
        </w:rPr>
      </w:pPr>
      <w:r w:rsidRPr="00CB5C5F">
        <w:t>All state variables are non-negative integers</w:t>
      </w:r>
      <w:r w:rsidRPr="00CB5C5F">
        <w:rPr>
          <w:rFonts w:eastAsia="MS Mincho"/>
        </w:rPr>
        <w:t xml:space="preserve">, and </w:t>
      </w:r>
      <w:r w:rsidRPr="00CB5C5F">
        <w:t>take values from 0 to [2</w:t>
      </w:r>
      <w:r w:rsidRPr="00CB5C5F">
        <w:rPr>
          <w:rFonts w:eastAsia="MS Mincho"/>
          <w:vertAlign w:val="superscript"/>
        </w:rPr>
        <w:t>32</w:t>
      </w:r>
      <w:r w:rsidRPr="00CB5C5F">
        <w:t xml:space="preserve"> – 1].</w:t>
      </w:r>
    </w:p>
    <w:p w14:paraId="55BDABBC" w14:textId="77777777" w:rsidR="001A09C9" w:rsidRPr="00CB5C5F" w:rsidRDefault="001A09C9" w:rsidP="001A09C9">
      <w:pPr>
        <w:rPr>
          <w:rFonts w:eastAsia="MS Mincho"/>
        </w:rPr>
      </w:pPr>
      <w:r w:rsidRPr="00CB5C5F">
        <w:rPr>
          <w:rFonts w:eastAsia="MS Mincho"/>
        </w:rPr>
        <w:t>PDCP Data PDUs</w:t>
      </w:r>
      <w:r w:rsidRPr="00CB5C5F">
        <w:t xml:space="preserve"> are numbered integer sequence numbers (SN) cycling through the field: 0 to </w:t>
      </w:r>
      <w:r w:rsidRPr="00CB5C5F">
        <w:rPr>
          <w:rFonts w:eastAsia="MS Mincho"/>
        </w:rPr>
        <w:t>[</w:t>
      </w:r>
      <w:r w:rsidRPr="00CB5C5F">
        <w:t>2</w:t>
      </w:r>
      <w:r w:rsidRPr="00CB5C5F">
        <w:rPr>
          <w:rFonts w:eastAsia="MS Mincho"/>
          <w:vertAlign w:val="superscript"/>
        </w:rPr>
        <w:t>[</w:t>
      </w:r>
      <w:proofErr w:type="spellStart"/>
      <w:r w:rsidRPr="00CB5C5F">
        <w:rPr>
          <w:rFonts w:eastAsia="MS Mincho"/>
          <w:i/>
          <w:vertAlign w:val="superscript"/>
        </w:rPr>
        <w:t>pdcp</w:t>
      </w:r>
      <w:proofErr w:type="spellEnd"/>
      <w:r w:rsidRPr="00CB5C5F">
        <w:rPr>
          <w:rFonts w:eastAsia="MS Mincho"/>
          <w:i/>
          <w:vertAlign w:val="superscript"/>
        </w:rPr>
        <w:t>-SN-</w:t>
      </w:r>
      <w:proofErr w:type="spellStart"/>
      <w:r w:rsidRPr="00CB5C5F">
        <w:rPr>
          <w:rFonts w:eastAsia="MS Mincho"/>
          <w:i/>
          <w:vertAlign w:val="superscript"/>
        </w:rPr>
        <w:t>SizeUL</w:t>
      </w:r>
      <w:proofErr w:type="spellEnd"/>
      <w:r w:rsidRPr="00CB5C5F">
        <w:rPr>
          <w:rFonts w:eastAsia="MS Mincho"/>
          <w:vertAlign w:val="superscript"/>
        </w:rPr>
        <w:t>]</w:t>
      </w:r>
      <w:r w:rsidRPr="00CB5C5F">
        <w:t xml:space="preserve"> – 1</w:t>
      </w:r>
      <w:r w:rsidRPr="00CB5C5F">
        <w:rPr>
          <w:rFonts w:eastAsia="MS Mincho"/>
        </w:rPr>
        <w:t xml:space="preserve">] or </w:t>
      </w:r>
      <w:r w:rsidRPr="00CB5C5F">
        <w:t xml:space="preserve">0 to </w:t>
      </w:r>
      <w:r w:rsidRPr="00CB5C5F">
        <w:rPr>
          <w:rFonts w:eastAsia="MS Mincho"/>
        </w:rPr>
        <w:t>[</w:t>
      </w:r>
      <w:r w:rsidRPr="00CB5C5F">
        <w:t>2</w:t>
      </w:r>
      <w:r w:rsidRPr="00CB5C5F">
        <w:rPr>
          <w:rFonts w:eastAsia="MS Mincho"/>
          <w:vertAlign w:val="superscript"/>
        </w:rPr>
        <w:t>[</w:t>
      </w:r>
      <w:proofErr w:type="spellStart"/>
      <w:r w:rsidRPr="00CB5C5F">
        <w:rPr>
          <w:rFonts w:eastAsia="MS Mincho"/>
          <w:i/>
          <w:vertAlign w:val="superscript"/>
        </w:rPr>
        <w:t>pdcp</w:t>
      </w:r>
      <w:proofErr w:type="spellEnd"/>
      <w:r w:rsidRPr="00CB5C5F">
        <w:rPr>
          <w:rFonts w:eastAsia="MS Mincho"/>
          <w:i/>
          <w:vertAlign w:val="superscript"/>
        </w:rPr>
        <w:t>-SN-</w:t>
      </w:r>
      <w:proofErr w:type="spellStart"/>
      <w:r w:rsidRPr="00CB5C5F">
        <w:rPr>
          <w:rFonts w:eastAsia="MS Mincho"/>
          <w:i/>
          <w:vertAlign w:val="superscript"/>
        </w:rPr>
        <w:t>SizeDL</w:t>
      </w:r>
      <w:proofErr w:type="spellEnd"/>
      <w:r w:rsidRPr="00CB5C5F">
        <w:rPr>
          <w:rFonts w:eastAsia="MS Mincho"/>
          <w:vertAlign w:val="superscript"/>
        </w:rPr>
        <w:t>]</w:t>
      </w:r>
      <w:r w:rsidRPr="00CB5C5F">
        <w:t xml:space="preserve"> – 1</w:t>
      </w:r>
      <w:r w:rsidRPr="00CB5C5F">
        <w:rPr>
          <w:rFonts w:eastAsia="MS Mincho"/>
        </w:rPr>
        <w:t>]</w:t>
      </w:r>
      <w:r w:rsidRPr="00CB5C5F">
        <w:rPr>
          <w:lang w:eastAsia="zh-CN"/>
        </w:rPr>
        <w:t xml:space="preserve"> or </w:t>
      </w:r>
      <w:r w:rsidRPr="00CB5C5F">
        <w:t xml:space="preserve">0 to </w:t>
      </w:r>
      <w:r w:rsidRPr="00CB5C5F">
        <w:rPr>
          <w:rFonts w:eastAsia="MS Mincho"/>
        </w:rPr>
        <w:t>[</w:t>
      </w:r>
      <w:r w:rsidRPr="00CB5C5F">
        <w:t>2</w:t>
      </w:r>
      <w:r w:rsidRPr="00CB5C5F">
        <w:rPr>
          <w:rFonts w:eastAsia="MS Mincho"/>
          <w:vertAlign w:val="superscript"/>
        </w:rPr>
        <w:t>[</w:t>
      </w:r>
      <w:proofErr w:type="spellStart"/>
      <w:r w:rsidRPr="00CB5C5F">
        <w:rPr>
          <w:rFonts w:eastAsia="MS Mincho"/>
          <w:i/>
          <w:vertAlign w:val="superscript"/>
        </w:rPr>
        <w:t>sl</w:t>
      </w:r>
      <w:proofErr w:type="spellEnd"/>
      <w:r w:rsidRPr="00CB5C5F">
        <w:rPr>
          <w:rFonts w:eastAsia="MS Mincho"/>
          <w:i/>
          <w:vertAlign w:val="superscript"/>
        </w:rPr>
        <w:t>-PDCP-SN-Size</w:t>
      </w:r>
      <w:r w:rsidRPr="00CB5C5F">
        <w:rPr>
          <w:rFonts w:eastAsia="MS Mincho"/>
          <w:vertAlign w:val="superscript"/>
        </w:rPr>
        <w:t>]</w:t>
      </w:r>
      <w:r w:rsidRPr="00CB5C5F">
        <w:t xml:space="preserve"> – 1</w:t>
      </w:r>
      <w:r w:rsidRPr="00CB5C5F">
        <w:rPr>
          <w:rFonts w:eastAsia="MS Mincho"/>
        </w:rPr>
        <w:t>]</w:t>
      </w:r>
      <w:r w:rsidRPr="00CB5C5F">
        <w:t>.</w:t>
      </w:r>
    </w:p>
    <w:p w14:paraId="68723205" w14:textId="77777777" w:rsidR="001A09C9" w:rsidRPr="00CB5C5F" w:rsidRDefault="001A09C9" w:rsidP="001A09C9">
      <w:pPr>
        <w:rPr>
          <w:rFonts w:eastAsia="MS Mincho"/>
        </w:rPr>
      </w:pPr>
      <w:r w:rsidRPr="00CB5C5F">
        <w:rPr>
          <w:rFonts w:eastAsia="MS Mincho"/>
        </w:rPr>
        <w:t>The transmitting PDCP entity shall maintain the following state variables:</w:t>
      </w:r>
    </w:p>
    <w:p w14:paraId="7FF5EB24" w14:textId="77777777" w:rsidR="001A09C9" w:rsidRPr="00CB5C5F" w:rsidRDefault="001A09C9" w:rsidP="001A09C9">
      <w:r w:rsidRPr="00CB5C5F">
        <w:t>a)</w:t>
      </w:r>
      <w:r w:rsidRPr="00CB5C5F">
        <w:tab/>
        <w:t>TX_NEXT</w:t>
      </w:r>
    </w:p>
    <w:p w14:paraId="184AB18D" w14:textId="77777777" w:rsidR="001A09C9" w:rsidRPr="00CB5C5F" w:rsidRDefault="001A09C9" w:rsidP="001A09C9">
      <w:pPr>
        <w:rPr>
          <w:rFonts w:eastAsia="MS Mincho"/>
        </w:rPr>
      </w:pPr>
      <w:r w:rsidRPr="00CB5C5F">
        <w:t>This state variable indicates the COUNT value of the next PDCP SDU to be transmitted. The initial value is 0, except for SRBs configured with state variables continuation. For target SRB configured with state variables continuation, the initial value is the value stored in PDCP entity for the corresponding source SRB. For source SRB configured with state variables continuation, the initial value is the value stored in PDCP entity for the corresponding target SRB.</w:t>
      </w:r>
    </w:p>
    <w:p w14:paraId="048A303D" w14:textId="77777777" w:rsidR="001A09C9" w:rsidRPr="00CB5C5F" w:rsidRDefault="001A09C9" w:rsidP="001A09C9">
      <w:pPr>
        <w:rPr>
          <w:rFonts w:eastAsia="MS Mincho"/>
        </w:rPr>
      </w:pPr>
      <w:r w:rsidRPr="00CB5C5F">
        <w:rPr>
          <w:rFonts w:eastAsia="MS Mincho"/>
        </w:rPr>
        <w:t>The receiving PDCP entity shall maintain the following state variables:</w:t>
      </w:r>
    </w:p>
    <w:p w14:paraId="4469489C" w14:textId="77777777" w:rsidR="001A09C9" w:rsidRPr="00CB5C5F" w:rsidRDefault="001A09C9" w:rsidP="001A09C9">
      <w:r w:rsidRPr="00CB5C5F">
        <w:t>a)</w:t>
      </w:r>
      <w:r w:rsidRPr="00CB5C5F">
        <w:tab/>
        <w:t>RX_NEXT</w:t>
      </w:r>
    </w:p>
    <w:p w14:paraId="16136835" w14:textId="78E0F755" w:rsidR="001A09C9" w:rsidRPr="00CB5C5F" w:rsidRDefault="001A09C9" w:rsidP="001A09C9">
      <w:pPr>
        <w:rPr>
          <w:lang w:eastAsia="zh-CN"/>
        </w:rPr>
      </w:pPr>
      <w:r w:rsidRPr="00CB5C5F">
        <w:t>This state variable indicates the COUNT value of the next PDCP SDU expected to be received. The initial value is 0</w:t>
      </w:r>
      <w:r w:rsidRPr="00CB5C5F">
        <w:rPr>
          <w:lang w:eastAsia="zh-CN"/>
        </w:rPr>
        <w:t xml:space="preserve">, </w:t>
      </w:r>
      <w:r w:rsidRPr="00CB5C5F">
        <w:t xml:space="preserve">except for </w:t>
      </w:r>
      <w:proofErr w:type="spellStart"/>
      <w:r w:rsidRPr="00CB5C5F">
        <w:t>sidelink</w:t>
      </w:r>
      <w:proofErr w:type="spellEnd"/>
      <w:r w:rsidRPr="00CB5C5F">
        <w:t xml:space="preserve"> broadcast and </w:t>
      </w:r>
      <w:proofErr w:type="spellStart"/>
      <w:r w:rsidRPr="00CB5C5F">
        <w:t>groupcast</w:t>
      </w:r>
      <w:proofErr w:type="spellEnd"/>
      <w:r w:rsidRPr="00CB5C5F">
        <w:t xml:space="preserve">, for SRBs configured with state variables continuation, and for broadcast MRBs. For </w:t>
      </w:r>
      <w:r w:rsidRPr="00CB5C5F">
        <w:rPr>
          <w:lang w:eastAsia="zh-CN"/>
        </w:rPr>
        <w:t xml:space="preserve">NR </w:t>
      </w:r>
      <w:proofErr w:type="spellStart"/>
      <w:r w:rsidRPr="00CB5C5F">
        <w:t>sidelink</w:t>
      </w:r>
      <w:proofErr w:type="spellEnd"/>
      <w:r w:rsidRPr="00CB5C5F">
        <w:t xml:space="preserve"> </w:t>
      </w:r>
      <w:r w:rsidRPr="00CB5C5F">
        <w:rPr>
          <w:lang w:eastAsia="zh-CN"/>
        </w:rPr>
        <w:t xml:space="preserve">communication for </w:t>
      </w:r>
      <w:r w:rsidRPr="00CB5C5F">
        <w:t xml:space="preserve">broadcast and </w:t>
      </w:r>
      <w:proofErr w:type="spellStart"/>
      <w:r w:rsidRPr="00CB5C5F">
        <w:t>groupcast</w:t>
      </w:r>
      <w:proofErr w:type="spellEnd"/>
      <w:r w:rsidRPr="00CB5C5F">
        <w:t xml:space="preserve"> or </w:t>
      </w:r>
      <w:proofErr w:type="spellStart"/>
      <w:r w:rsidRPr="00CB5C5F">
        <w:t>sidelink</w:t>
      </w:r>
      <w:proofErr w:type="spellEnd"/>
      <w:r w:rsidRPr="00CB5C5F">
        <w:t xml:space="preserve"> SRB4 for broadcast and </w:t>
      </w:r>
      <w:proofErr w:type="spellStart"/>
      <w:r w:rsidRPr="00CB5C5F">
        <w:t>groupcast</w:t>
      </w:r>
      <w:proofErr w:type="spellEnd"/>
      <w:r w:rsidRPr="00CB5C5F">
        <w:t xml:space="preserve"> based </w:t>
      </w:r>
      <w:ins w:id="57" w:author="만든 이">
        <w:r w:rsidR="003478BE">
          <w:t xml:space="preserve">NR </w:t>
        </w:r>
      </w:ins>
      <w:proofErr w:type="spellStart"/>
      <w:r w:rsidRPr="00CB5C5F">
        <w:t>sidelink</w:t>
      </w:r>
      <w:proofErr w:type="spellEnd"/>
      <w:r w:rsidRPr="00CB5C5F">
        <w:t xml:space="preserve"> discovery, the initial value</w:t>
      </w:r>
      <w:r w:rsidRPr="00CB5C5F">
        <w:rPr>
          <w:lang w:eastAsia="zh-CN"/>
        </w:rPr>
        <w:t xml:space="preserve"> of the SN part of RX_NEXT</w:t>
      </w:r>
      <w:r w:rsidRPr="00CB5C5F">
        <w:t xml:space="preserve"> is (x +1) modulo (2</w:t>
      </w:r>
      <w:r w:rsidRPr="00CB5C5F">
        <w:rPr>
          <w:vertAlign w:val="superscript"/>
        </w:rPr>
        <w:t>[</w:t>
      </w:r>
      <w:proofErr w:type="spellStart"/>
      <w:r w:rsidRPr="00CB5C5F">
        <w:rPr>
          <w:rFonts w:eastAsia="MS Mincho"/>
          <w:i/>
          <w:vertAlign w:val="superscript"/>
        </w:rPr>
        <w:t>sl</w:t>
      </w:r>
      <w:proofErr w:type="spellEnd"/>
      <w:r w:rsidRPr="00CB5C5F">
        <w:rPr>
          <w:rFonts w:eastAsia="MS Mincho"/>
          <w:i/>
          <w:vertAlign w:val="superscript"/>
        </w:rPr>
        <w:t>-PDCP-SN-Size</w:t>
      </w:r>
      <w:r w:rsidRPr="00CB5C5F">
        <w:rPr>
          <w:vertAlign w:val="superscript"/>
        </w:rPr>
        <w:t>]</w:t>
      </w:r>
      <w:r w:rsidRPr="00CB5C5F">
        <w:t>), where x is the SN of the first received PDCP Data PDU. For broadcast MRBs, the initial value</w:t>
      </w:r>
      <w:r w:rsidRPr="00CB5C5F">
        <w:rPr>
          <w:lang w:eastAsia="zh-CN"/>
        </w:rPr>
        <w:t xml:space="preserve"> of the SN part of RX_NEXT</w:t>
      </w:r>
      <w:r w:rsidRPr="00CB5C5F">
        <w:t xml:space="preserve"> is (x +1) modulo (2</w:t>
      </w:r>
      <w:r w:rsidRPr="00CB5C5F">
        <w:rPr>
          <w:vertAlign w:val="superscript"/>
        </w:rPr>
        <w:t>[</w:t>
      </w:r>
      <w:r w:rsidRPr="00CB5C5F">
        <w:rPr>
          <w:rFonts w:eastAsia="MS Mincho"/>
          <w:i/>
          <w:vertAlign w:val="superscript"/>
        </w:rPr>
        <w:t>PDCP-SN-</w:t>
      </w:r>
      <w:proofErr w:type="spellStart"/>
      <w:r w:rsidRPr="00CB5C5F">
        <w:rPr>
          <w:rFonts w:eastAsia="MS Mincho"/>
          <w:i/>
          <w:vertAlign w:val="superscript"/>
        </w:rPr>
        <w:t>SizeDL</w:t>
      </w:r>
      <w:proofErr w:type="spellEnd"/>
      <w:r w:rsidRPr="00CB5C5F">
        <w:rPr>
          <w:vertAlign w:val="superscript"/>
        </w:rPr>
        <w:t>]</w:t>
      </w:r>
      <w:r w:rsidRPr="00CB5C5F">
        <w:t>), where x is the SN of the first received PDCP Data PDU. For target SRB configured with state variables continuation, the initial value is the value stored in PDCP entity for the corresponding source SRB. For source SRB configured with state variables continuation, the initial value is the value stored in PDCP entity for the corresponding target SRB</w:t>
      </w:r>
      <w:r w:rsidRPr="00CB5C5F">
        <w:rPr>
          <w:lang w:eastAsia="ko-KR"/>
        </w:rPr>
        <w:t>.</w:t>
      </w:r>
    </w:p>
    <w:p w14:paraId="01918370" w14:textId="79AF573C" w:rsidR="001A09C9" w:rsidRPr="00CB5C5F" w:rsidRDefault="001A09C9" w:rsidP="001A09C9">
      <w:pPr>
        <w:pStyle w:val="NO"/>
        <w:rPr>
          <w:noProof/>
        </w:rPr>
      </w:pPr>
      <w:r w:rsidRPr="00CB5C5F">
        <w:rPr>
          <w:lang w:eastAsia="ko-KR"/>
        </w:rPr>
        <w:t>NOTE 1:</w:t>
      </w:r>
      <w:r w:rsidRPr="00CB5C5F">
        <w:rPr>
          <w:lang w:eastAsia="ko-KR"/>
        </w:rPr>
        <w:tab/>
        <w:t xml:space="preserve">For NR </w:t>
      </w:r>
      <w:proofErr w:type="spellStart"/>
      <w:r w:rsidRPr="00CB5C5F">
        <w:rPr>
          <w:lang w:eastAsia="ko-KR"/>
        </w:rPr>
        <w:t>sidelink</w:t>
      </w:r>
      <w:proofErr w:type="spellEnd"/>
      <w:r w:rsidRPr="00CB5C5F">
        <w:rPr>
          <w:lang w:eastAsia="ko-KR"/>
        </w:rPr>
        <w:t xml:space="preserve"> communication for broadcast and </w:t>
      </w:r>
      <w:proofErr w:type="spellStart"/>
      <w:r w:rsidRPr="00CB5C5F">
        <w:rPr>
          <w:lang w:eastAsia="ko-KR"/>
        </w:rPr>
        <w:t>groupcast</w:t>
      </w:r>
      <w:proofErr w:type="spellEnd"/>
      <w:r w:rsidRPr="00CB5C5F">
        <w:rPr>
          <w:lang w:eastAsia="ko-KR"/>
        </w:rPr>
        <w:t xml:space="preserve"> or </w:t>
      </w:r>
      <w:proofErr w:type="spellStart"/>
      <w:r w:rsidRPr="00CB5C5F">
        <w:rPr>
          <w:lang w:eastAsia="ko-KR"/>
        </w:rPr>
        <w:t>sidelink</w:t>
      </w:r>
      <w:proofErr w:type="spellEnd"/>
      <w:r w:rsidRPr="00CB5C5F">
        <w:rPr>
          <w:lang w:eastAsia="ko-KR"/>
        </w:rPr>
        <w:t xml:space="preserve"> SRB4 for broadcast and </w:t>
      </w:r>
      <w:proofErr w:type="spellStart"/>
      <w:r w:rsidRPr="00CB5C5F">
        <w:rPr>
          <w:lang w:eastAsia="ko-KR"/>
        </w:rPr>
        <w:t>groupcast</w:t>
      </w:r>
      <w:proofErr w:type="spellEnd"/>
      <w:r w:rsidRPr="00CB5C5F">
        <w:rPr>
          <w:lang w:eastAsia="ko-KR"/>
        </w:rPr>
        <w:t xml:space="preserve"> based </w:t>
      </w:r>
      <w:ins w:id="58" w:author="만든 이">
        <w:r w:rsidR="003478BE">
          <w:rPr>
            <w:lang w:eastAsia="ko-KR"/>
          </w:rPr>
          <w:t xml:space="preserve">NR </w:t>
        </w:r>
      </w:ins>
      <w:proofErr w:type="spellStart"/>
      <w:r w:rsidRPr="00CB5C5F">
        <w:rPr>
          <w:lang w:eastAsia="ko-KR"/>
        </w:rPr>
        <w:t>sidelink</w:t>
      </w:r>
      <w:proofErr w:type="spellEnd"/>
      <w:r w:rsidRPr="00CB5C5F">
        <w:rPr>
          <w:lang w:eastAsia="ko-KR"/>
        </w:rPr>
        <w:t xml:space="preserve"> discovery, </w:t>
      </w:r>
      <w:r w:rsidRPr="00CB5C5F">
        <w:rPr>
          <w:noProof/>
          <w:lang w:eastAsia="zh-CN"/>
        </w:rPr>
        <w:t>i</w:t>
      </w:r>
      <w:r w:rsidRPr="00CB5C5F">
        <w:rPr>
          <w:noProof/>
        </w:rPr>
        <w:t>t</w:t>
      </w:r>
      <w:r w:rsidRPr="00CB5C5F">
        <w:rPr>
          <w:noProof/>
          <w:lang w:eastAsia="zh-CN"/>
        </w:rPr>
        <w:t xml:space="preserve"> is</w:t>
      </w:r>
      <w:r w:rsidRPr="00CB5C5F">
        <w:rPr>
          <w:noProof/>
        </w:rPr>
        <w:t xml:space="preserve"> up to UE </w:t>
      </w:r>
      <w:r w:rsidRPr="00CB5C5F">
        <w:rPr>
          <w:lang w:eastAsia="zh-CN"/>
        </w:rPr>
        <w:t>implementation</w:t>
      </w:r>
      <w:r w:rsidRPr="00CB5C5F">
        <w:rPr>
          <w:noProof/>
        </w:rPr>
        <w:t xml:space="preserve"> to select the HFN part for RX_NEXT such that initial value of RX_DELIV should be a positive value.</w:t>
      </w:r>
    </w:p>
    <w:p w14:paraId="466C0C6B" w14:textId="77777777" w:rsidR="001A09C9" w:rsidRPr="00CB5C5F" w:rsidRDefault="001A09C9" w:rsidP="001A09C9">
      <w:pPr>
        <w:pStyle w:val="NO"/>
      </w:pPr>
      <w:r w:rsidRPr="00CB5C5F">
        <w:rPr>
          <w:lang w:eastAsia="ko-KR"/>
        </w:rPr>
        <w:t>NOTE 2:</w:t>
      </w:r>
      <w:r w:rsidRPr="00CB5C5F">
        <w:rPr>
          <w:lang w:eastAsia="ko-KR"/>
        </w:rPr>
        <w:tab/>
      </w:r>
      <w:r w:rsidRPr="00CB5C5F">
        <w:t>For broadcast MRBs, the initial value</w:t>
      </w:r>
      <w:r w:rsidRPr="00CB5C5F">
        <w:rPr>
          <w:lang w:eastAsia="zh-CN"/>
        </w:rPr>
        <w:t xml:space="preserve"> of the HFN part of RX_NEXT</w:t>
      </w:r>
      <w:r w:rsidRPr="00CB5C5F">
        <w:t xml:space="preserve"> is set by UE implementation.</w:t>
      </w:r>
    </w:p>
    <w:p w14:paraId="3A254F92" w14:textId="77777777" w:rsidR="001A09C9" w:rsidRPr="00CB5C5F" w:rsidRDefault="001A09C9" w:rsidP="001A09C9">
      <w:r w:rsidRPr="00CB5C5F">
        <w:t>b)</w:t>
      </w:r>
      <w:r w:rsidRPr="00CB5C5F">
        <w:tab/>
        <w:t>RX_DELIV</w:t>
      </w:r>
    </w:p>
    <w:p w14:paraId="446A6C28" w14:textId="1BD6EEA7" w:rsidR="001A09C9" w:rsidRPr="00CB5C5F" w:rsidRDefault="001A09C9" w:rsidP="001A09C9">
      <w:pPr>
        <w:rPr>
          <w:lang w:eastAsia="ko-KR"/>
        </w:rPr>
      </w:pPr>
      <w:r w:rsidRPr="00CB5C5F">
        <w:rPr>
          <w:lang w:eastAsia="ko-KR"/>
        </w:rPr>
        <w:t>This state variable indicates the COUNT</w:t>
      </w:r>
      <w:r w:rsidRPr="00CB5C5F">
        <w:t xml:space="preserve"> value of the first PDCP SDU not delivered to the upper layers, but still waited for. The initial value is 0</w:t>
      </w:r>
      <w:r w:rsidRPr="00CB5C5F">
        <w:rPr>
          <w:lang w:eastAsia="zh-CN"/>
        </w:rPr>
        <w:t xml:space="preserve">, </w:t>
      </w:r>
      <w:r w:rsidRPr="00CB5C5F">
        <w:t xml:space="preserve">except for </w:t>
      </w:r>
      <w:proofErr w:type="spellStart"/>
      <w:r w:rsidRPr="00CB5C5F">
        <w:t>sidelink</w:t>
      </w:r>
      <w:proofErr w:type="spellEnd"/>
      <w:r w:rsidRPr="00CB5C5F">
        <w:t xml:space="preserve"> broadcast and </w:t>
      </w:r>
      <w:proofErr w:type="spellStart"/>
      <w:r w:rsidRPr="00CB5C5F">
        <w:t>groupcast</w:t>
      </w:r>
      <w:proofErr w:type="spellEnd"/>
      <w:r w:rsidRPr="00CB5C5F">
        <w:t xml:space="preserve">, for SRBs configured with state variables continuation, and for MRBs. For </w:t>
      </w:r>
      <w:r w:rsidRPr="00CB5C5F">
        <w:rPr>
          <w:lang w:eastAsia="zh-CN"/>
        </w:rPr>
        <w:t xml:space="preserve">NR </w:t>
      </w:r>
      <w:proofErr w:type="spellStart"/>
      <w:r w:rsidRPr="00CB5C5F">
        <w:t>sidelink</w:t>
      </w:r>
      <w:proofErr w:type="spellEnd"/>
      <w:r w:rsidRPr="00CB5C5F">
        <w:t xml:space="preserve"> </w:t>
      </w:r>
      <w:r w:rsidRPr="00CB5C5F">
        <w:rPr>
          <w:lang w:eastAsia="zh-CN"/>
        </w:rPr>
        <w:t xml:space="preserve">communication for </w:t>
      </w:r>
      <w:r w:rsidRPr="00CB5C5F">
        <w:t xml:space="preserve">broadcast and </w:t>
      </w:r>
      <w:proofErr w:type="spellStart"/>
      <w:r w:rsidRPr="00CB5C5F">
        <w:t>groupcast</w:t>
      </w:r>
      <w:proofErr w:type="spellEnd"/>
      <w:r w:rsidRPr="00CB5C5F">
        <w:t xml:space="preserve"> or </w:t>
      </w:r>
      <w:proofErr w:type="spellStart"/>
      <w:r w:rsidRPr="00CB5C5F">
        <w:t>sidelink</w:t>
      </w:r>
      <w:proofErr w:type="spellEnd"/>
      <w:r w:rsidRPr="00CB5C5F">
        <w:t xml:space="preserve"> SRB4 for broadcast and </w:t>
      </w:r>
      <w:proofErr w:type="spellStart"/>
      <w:r w:rsidRPr="00CB5C5F">
        <w:t>groupcast</w:t>
      </w:r>
      <w:proofErr w:type="spellEnd"/>
      <w:r w:rsidRPr="00CB5C5F">
        <w:t xml:space="preserve"> based </w:t>
      </w:r>
      <w:ins w:id="59" w:author="만든 이">
        <w:r w:rsidR="003478BE">
          <w:t xml:space="preserve">NR </w:t>
        </w:r>
      </w:ins>
      <w:proofErr w:type="spellStart"/>
      <w:r w:rsidRPr="00CB5C5F">
        <w:t>sidelink</w:t>
      </w:r>
      <w:proofErr w:type="spellEnd"/>
      <w:r w:rsidRPr="00CB5C5F">
        <w:t xml:space="preserve"> discovery, the initial value</w:t>
      </w:r>
      <w:r w:rsidRPr="00CB5C5F">
        <w:rPr>
          <w:lang w:eastAsia="zh-CN"/>
        </w:rPr>
        <w:t xml:space="preserve"> of the SN part of </w:t>
      </w:r>
      <w:r w:rsidRPr="00CB5C5F">
        <w:t xml:space="preserve">RX_DELIV is (x – 0.5 </w:t>
      </w:r>
      <w:r w:rsidRPr="00CB5C5F">
        <w:rPr>
          <w:noProof/>
          <w:lang w:eastAsia="ko-KR"/>
        </w:rPr>
        <w:t>×</w:t>
      </w:r>
      <w:r w:rsidRPr="00CB5C5F">
        <w:t xml:space="preserve"> 2</w:t>
      </w:r>
      <w:r w:rsidRPr="00CB5C5F">
        <w:rPr>
          <w:vertAlign w:val="superscript"/>
        </w:rPr>
        <w:t>[</w:t>
      </w:r>
      <w:proofErr w:type="spellStart"/>
      <w:r w:rsidRPr="00CB5C5F">
        <w:rPr>
          <w:rFonts w:eastAsia="MS Mincho"/>
          <w:i/>
          <w:vertAlign w:val="superscript"/>
        </w:rPr>
        <w:t>sl</w:t>
      </w:r>
      <w:proofErr w:type="spellEnd"/>
      <w:r w:rsidRPr="00CB5C5F">
        <w:rPr>
          <w:rFonts w:eastAsia="MS Mincho"/>
          <w:i/>
          <w:vertAlign w:val="superscript"/>
        </w:rPr>
        <w:t>-PDCP-SN-Size</w:t>
      </w:r>
      <w:r w:rsidRPr="00CB5C5F">
        <w:rPr>
          <w:vertAlign w:val="superscript"/>
        </w:rPr>
        <w:t>–</w:t>
      </w:r>
      <w:r w:rsidRPr="00CB5C5F">
        <w:rPr>
          <w:vertAlign w:val="superscript"/>
          <w:lang w:eastAsia="zh-CN"/>
        </w:rPr>
        <w:t>1</w:t>
      </w:r>
      <w:r w:rsidRPr="00CB5C5F">
        <w:rPr>
          <w:vertAlign w:val="superscript"/>
        </w:rPr>
        <w:t>]</w:t>
      </w:r>
      <w:r w:rsidRPr="00CB5C5F">
        <w:t>) modulo (2</w:t>
      </w:r>
      <w:r w:rsidRPr="00CB5C5F">
        <w:rPr>
          <w:vertAlign w:val="superscript"/>
        </w:rPr>
        <w:t>[</w:t>
      </w:r>
      <w:proofErr w:type="spellStart"/>
      <w:r w:rsidRPr="00CB5C5F">
        <w:rPr>
          <w:rFonts w:eastAsia="MS Mincho"/>
          <w:i/>
          <w:vertAlign w:val="superscript"/>
        </w:rPr>
        <w:t>sl</w:t>
      </w:r>
      <w:proofErr w:type="spellEnd"/>
      <w:r w:rsidRPr="00CB5C5F">
        <w:rPr>
          <w:rFonts w:eastAsia="MS Mincho"/>
          <w:i/>
          <w:vertAlign w:val="superscript"/>
        </w:rPr>
        <w:t>-PDCP-SN-Size</w:t>
      </w:r>
      <w:r w:rsidRPr="00CB5C5F">
        <w:rPr>
          <w:vertAlign w:val="superscript"/>
        </w:rPr>
        <w:t>]</w:t>
      </w:r>
      <w:r w:rsidRPr="00CB5C5F">
        <w:t>), where x is the SN of the first received PDCP Data PDU. For broadcast</w:t>
      </w:r>
      <w:r w:rsidRPr="00CB5C5F" w:rsidDel="00185E8C">
        <w:t xml:space="preserve"> </w:t>
      </w:r>
      <w:r w:rsidRPr="00CB5C5F">
        <w:t>MRBs, the initial value</w:t>
      </w:r>
      <w:r w:rsidRPr="00CB5C5F">
        <w:rPr>
          <w:lang w:eastAsia="zh-CN"/>
        </w:rPr>
        <w:t xml:space="preserve"> of the SN part of </w:t>
      </w:r>
      <w:r w:rsidRPr="00CB5C5F">
        <w:t xml:space="preserve">RX_DELIV </w:t>
      </w:r>
      <w:r w:rsidRPr="00CB5C5F">
        <w:rPr>
          <w:lang w:eastAsia="zh-CN"/>
        </w:rPr>
        <w:t xml:space="preserve">is set to </w:t>
      </w:r>
      <w:r w:rsidRPr="00CB5C5F">
        <w:t xml:space="preserve">(x – 0.5 </w:t>
      </w:r>
      <w:r w:rsidRPr="00CB5C5F">
        <w:rPr>
          <w:noProof/>
          <w:lang w:eastAsia="ko-KR"/>
        </w:rPr>
        <w:t>×</w:t>
      </w:r>
      <w:r w:rsidRPr="00CB5C5F">
        <w:t xml:space="preserve"> 2</w:t>
      </w:r>
      <w:r w:rsidRPr="00CB5C5F">
        <w:rPr>
          <w:vertAlign w:val="superscript"/>
        </w:rPr>
        <w:t>[</w:t>
      </w:r>
      <w:r w:rsidRPr="00CB5C5F">
        <w:rPr>
          <w:rFonts w:eastAsia="MS Mincho"/>
          <w:i/>
          <w:vertAlign w:val="superscript"/>
        </w:rPr>
        <w:t>PDCP-SN-</w:t>
      </w:r>
      <w:proofErr w:type="spellStart"/>
      <w:r w:rsidRPr="00CB5C5F">
        <w:rPr>
          <w:rFonts w:eastAsia="MS Mincho"/>
          <w:i/>
          <w:vertAlign w:val="superscript"/>
        </w:rPr>
        <w:t>SizeDL</w:t>
      </w:r>
      <w:proofErr w:type="spellEnd"/>
      <w:r w:rsidRPr="00CB5C5F">
        <w:rPr>
          <w:vertAlign w:val="superscript"/>
        </w:rPr>
        <w:t>–</w:t>
      </w:r>
      <w:r w:rsidRPr="00CB5C5F">
        <w:rPr>
          <w:vertAlign w:val="superscript"/>
          <w:lang w:eastAsia="zh-CN"/>
        </w:rPr>
        <w:t>1</w:t>
      </w:r>
      <w:r w:rsidRPr="00CB5C5F">
        <w:rPr>
          <w:vertAlign w:val="superscript"/>
        </w:rPr>
        <w:t>]</w:t>
      </w:r>
      <w:r w:rsidRPr="00CB5C5F">
        <w:t>) modulo (2</w:t>
      </w:r>
      <w:r w:rsidRPr="00CB5C5F">
        <w:rPr>
          <w:vertAlign w:val="superscript"/>
        </w:rPr>
        <w:t>[</w:t>
      </w:r>
      <w:r w:rsidRPr="00CB5C5F">
        <w:rPr>
          <w:rFonts w:eastAsia="MS Mincho"/>
          <w:i/>
          <w:vertAlign w:val="superscript"/>
        </w:rPr>
        <w:t>PDCP-SN-</w:t>
      </w:r>
      <w:proofErr w:type="spellStart"/>
      <w:r w:rsidRPr="00CB5C5F">
        <w:rPr>
          <w:rFonts w:eastAsia="MS Mincho"/>
          <w:i/>
          <w:vertAlign w:val="superscript"/>
        </w:rPr>
        <w:t>SizeDL</w:t>
      </w:r>
      <w:proofErr w:type="spellEnd"/>
      <w:r w:rsidRPr="00CB5C5F">
        <w:rPr>
          <w:vertAlign w:val="superscript"/>
        </w:rPr>
        <w:t>]</w:t>
      </w:r>
      <w:r w:rsidRPr="00CB5C5F">
        <w:t>), where x is the SN of the first received PDCP Data PDU. For multicast MRBs, the initial value</w:t>
      </w:r>
      <w:r w:rsidRPr="00CB5C5F">
        <w:rPr>
          <w:lang w:eastAsia="zh-CN"/>
        </w:rPr>
        <w:t xml:space="preserve"> of </w:t>
      </w:r>
      <w:r w:rsidRPr="00CB5C5F">
        <w:t xml:space="preserve">RX_DELIV </w:t>
      </w:r>
      <w:r w:rsidRPr="00CB5C5F">
        <w:rPr>
          <w:lang w:eastAsia="zh-CN"/>
        </w:rPr>
        <w:t xml:space="preserve">is set </w:t>
      </w:r>
      <w:r w:rsidRPr="00CB5C5F">
        <w:t>by</w:t>
      </w:r>
      <w:r w:rsidRPr="00CB5C5F">
        <w:rPr>
          <w:lang w:eastAsia="zh-CN"/>
        </w:rPr>
        <w:t xml:space="preserve"> </w:t>
      </w:r>
      <w:proofErr w:type="spellStart"/>
      <w:r w:rsidR="00AC105B" w:rsidRPr="00B60525">
        <w:rPr>
          <w:i/>
          <w:lang w:eastAsia="zh-CN"/>
        </w:rPr>
        <w:t>i</w:t>
      </w:r>
      <w:r w:rsidR="00AC105B" w:rsidRPr="00B60525">
        <w:rPr>
          <w:i/>
          <w:iCs/>
          <w:lang w:eastAsia="zh-CN"/>
        </w:rPr>
        <w:t>n</w:t>
      </w:r>
      <w:r w:rsidR="00AC105B" w:rsidRPr="00F87378">
        <w:rPr>
          <w:i/>
          <w:iCs/>
          <w:lang w:eastAsia="zh-CN"/>
        </w:rPr>
        <w:t>itialRXDELIV</w:t>
      </w:r>
      <w:proofErr w:type="spellEnd"/>
      <w:r w:rsidRPr="00CB5C5F">
        <w:rPr>
          <w:iCs/>
          <w:lang w:eastAsia="zh-CN"/>
        </w:rPr>
        <w:t xml:space="preserve"> </w:t>
      </w:r>
      <w:r w:rsidRPr="00CB5C5F">
        <w:rPr>
          <w:rFonts w:eastAsia="SimSun"/>
          <w:lang w:eastAsia="zh-CN"/>
        </w:rPr>
        <w:t>in</w:t>
      </w:r>
      <w:r w:rsidRPr="00CB5C5F">
        <w:rPr>
          <w:lang w:eastAsia="zh-CN"/>
        </w:rPr>
        <w:t xml:space="preserve"> TS 38.331 [3]</w:t>
      </w:r>
      <w:r w:rsidRPr="00CB5C5F">
        <w:t>. For target SRB configured with state variables continuation, the initial value is the value stored in PDCP entity for the corresponding source SRB. For source SRB configured with state variables continuation, the initial value is the value stored in PDCP entity for the corresponding target SRB</w:t>
      </w:r>
      <w:r w:rsidRPr="00CB5C5F">
        <w:rPr>
          <w:lang w:eastAsia="ko-KR"/>
        </w:rPr>
        <w:t>.</w:t>
      </w:r>
    </w:p>
    <w:p w14:paraId="41C40563" w14:textId="77777777" w:rsidR="001A09C9" w:rsidRPr="00CB5C5F" w:rsidRDefault="001A09C9" w:rsidP="001A09C9">
      <w:pPr>
        <w:pStyle w:val="NO"/>
      </w:pPr>
      <w:r w:rsidRPr="00CB5C5F">
        <w:rPr>
          <w:lang w:eastAsia="ko-KR"/>
        </w:rPr>
        <w:t>NOTE 3:</w:t>
      </w:r>
      <w:r w:rsidRPr="00CB5C5F">
        <w:rPr>
          <w:lang w:eastAsia="ko-KR"/>
        </w:rPr>
        <w:tab/>
      </w:r>
      <w:r w:rsidRPr="00CB5C5F">
        <w:t>For broadcast MRBs, the initial value</w:t>
      </w:r>
      <w:r w:rsidRPr="00CB5C5F">
        <w:rPr>
          <w:lang w:eastAsia="zh-CN"/>
        </w:rPr>
        <w:t xml:space="preserve"> of the HFN part of </w:t>
      </w:r>
      <w:r w:rsidRPr="00CB5C5F">
        <w:t>RX_DELIV is set by UE implementation.</w:t>
      </w:r>
    </w:p>
    <w:p w14:paraId="180F6C0D" w14:textId="77777777" w:rsidR="001A09C9" w:rsidRPr="00CB5C5F" w:rsidRDefault="001A09C9" w:rsidP="001A09C9">
      <w:pPr>
        <w:rPr>
          <w:rFonts w:eastAsia="MS Mincho"/>
        </w:rPr>
      </w:pPr>
      <w:r w:rsidRPr="00CB5C5F">
        <w:rPr>
          <w:rFonts w:eastAsia="MS Mincho"/>
        </w:rPr>
        <w:t>c)</w:t>
      </w:r>
      <w:r w:rsidRPr="00CB5C5F">
        <w:rPr>
          <w:rFonts w:eastAsia="MS Mincho"/>
        </w:rPr>
        <w:tab/>
        <w:t>RX_REORD</w:t>
      </w:r>
    </w:p>
    <w:p w14:paraId="22B0F455" w14:textId="77777777" w:rsidR="001A09C9" w:rsidRPr="00CB5C5F" w:rsidRDefault="001A09C9" w:rsidP="001A09C9">
      <w:r w:rsidRPr="00CB5C5F">
        <w:rPr>
          <w:lang w:eastAsia="ko-KR"/>
        </w:rPr>
        <w:t xml:space="preserve">This state variable indicates </w:t>
      </w:r>
      <w:r w:rsidRPr="00CB5C5F">
        <w:rPr>
          <w:rFonts w:eastAsia="MS Mincho"/>
        </w:rPr>
        <w:t xml:space="preserve">the </w:t>
      </w:r>
      <w:r w:rsidRPr="00CB5C5F">
        <w:rPr>
          <w:lang w:eastAsia="ko-KR"/>
        </w:rPr>
        <w:t>COUNT</w:t>
      </w:r>
      <w:r w:rsidRPr="00CB5C5F">
        <w:rPr>
          <w:rFonts w:eastAsia="MS Mincho"/>
        </w:rPr>
        <w:t xml:space="preserve"> value following the </w:t>
      </w:r>
      <w:r w:rsidRPr="00CB5C5F">
        <w:rPr>
          <w:lang w:eastAsia="ko-KR"/>
        </w:rPr>
        <w:t xml:space="preserve">COUNT value associated with </w:t>
      </w:r>
      <w:r w:rsidRPr="00CB5C5F">
        <w:rPr>
          <w:rFonts w:eastAsia="MS Mincho"/>
        </w:rPr>
        <w:t xml:space="preserve">the </w:t>
      </w:r>
      <w:r w:rsidRPr="00CB5C5F">
        <w:rPr>
          <w:lang w:eastAsia="ko-KR"/>
        </w:rPr>
        <w:t>PDCP Data</w:t>
      </w:r>
      <w:r w:rsidRPr="00CB5C5F">
        <w:rPr>
          <w:rFonts w:eastAsia="MS Mincho"/>
        </w:rPr>
        <w:t xml:space="preserve"> PDU which triggered </w:t>
      </w:r>
      <w:r w:rsidRPr="00CB5C5F">
        <w:rPr>
          <w:i/>
          <w:lang w:eastAsia="zh-TW"/>
        </w:rPr>
        <w:t>t-R</w:t>
      </w:r>
      <w:r w:rsidRPr="00CB5C5F">
        <w:rPr>
          <w:i/>
          <w:lang w:eastAsia="ko-KR"/>
        </w:rPr>
        <w:t>eordering</w:t>
      </w:r>
      <w:r w:rsidRPr="00CB5C5F">
        <w:rPr>
          <w:rFonts w:eastAsia="MS Mincho"/>
        </w:rPr>
        <w:t xml:space="preserve">. </w:t>
      </w:r>
      <w:r w:rsidRPr="00CB5C5F">
        <w:t>For target SRB configured with state variables continuation, the initial value is the value stored in PDCP entity for the corresponding source SRB. For source SRB configured with state variables continuation, the initial value is the value stored in PDCP entity for the corresponding target SRB</w:t>
      </w:r>
      <w:r w:rsidRPr="00CB5C5F">
        <w:rPr>
          <w:lang w:eastAsia="ko-KR"/>
        </w:rPr>
        <w:t>.</w:t>
      </w:r>
    </w:p>
    <w:p w14:paraId="1BE2C8DD" w14:textId="40B10816" w:rsidR="000172F9" w:rsidRPr="000172F9" w:rsidRDefault="000172F9" w:rsidP="00770D1C">
      <w:pPr>
        <w:pStyle w:val="Note-Boxed"/>
        <w:jc w:val="center"/>
        <w:rPr>
          <w:rFonts w:eastAsiaTheme="minorEastAsia"/>
        </w:rPr>
      </w:pPr>
      <w:r>
        <w:rPr>
          <w:rFonts w:ascii="Times New Roman" w:eastAsia="SimSun" w:hAnsi="Times New Roman" w:cs="Times New Roman"/>
          <w:lang w:val="en-US" w:eastAsia="zh-CN"/>
        </w:rPr>
        <w:lastRenderedPageBreak/>
        <w:t>END</w:t>
      </w:r>
      <w:r w:rsidRPr="004E1C92">
        <w:rPr>
          <w:rFonts w:ascii="Times New Roman" w:hAnsi="Times New Roman" w:cs="Times New Roman"/>
          <w:lang w:val="en-US"/>
        </w:rPr>
        <w:t xml:space="preserve"> OF</w:t>
      </w:r>
      <w:r>
        <w:rPr>
          <w:rFonts w:ascii="Times New Roman" w:hAnsi="Times New Roman" w:cs="Times New Roman"/>
          <w:lang w:val="en-US"/>
        </w:rPr>
        <w:t xml:space="preserve"> </w:t>
      </w:r>
      <w:r w:rsidRPr="004E1C92">
        <w:rPr>
          <w:rFonts w:ascii="Times New Roman" w:hAnsi="Times New Roman" w:cs="Times New Roman"/>
          <w:lang w:val="en-US"/>
        </w:rPr>
        <w:t>CHANGE</w:t>
      </w:r>
      <w:r w:rsidR="009C47C3">
        <w:rPr>
          <w:rFonts w:ascii="Times New Roman" w:hAnsi="Times New Roman" w:cs="Times New Roman"/>
          <w:lang w:val="en-US"/>
        </w:rPr>
        <w:t>S</w:t>
      </w:r>
    </w:p>
    <w:sectPr w:rsidR="000172F9" w:rsidRPr="000172F9">
      <w:head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D07D606" w14:textId="77777777" w:rsidR="00794343" w:rsidRDefault="00794343">
      <w:r>
        <w:separator/>
      </w:r>
    </w:p>
  </w:endnote>
  <w:endnote w:type="continuationSeparator" w:id="0">
    <w:p w14:paraId="7B408E7D" w14:textId="77777777" w:rsidR="00794343" w:rsidRDefault="007943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altName w:val="Yu Gothic UI"/>
    <w:charset w:val="80"/>
    <w:family w:val="roman"/>
    <w:pitch w:val="variable"/>
    <w:sig w:usb0="800002E7" w:usb1="2AC7FCFF" w:usb2="00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B37499C" w14:textId="77777777" w:rsidR="00794343" w:rsidRDefault="00794343">
      <w:r>
        <w:separator/>
      </w:r>
    </w:p>
  </w:footnote>
  <w:footnote w:type="continuationSeparator" w:id="0">
    <w:p w14:paraId="7AEB7C06" w14:textId="77777777" w:rsidR="00794343" w:rsidRDefault="007943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D69D2F" w14:textId="66EA8317" w:rsidR="005068CB" w:rsidRDefault="005068CB" w:rsidP="0037727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74C9E">
      <w:rPr>
        <w:rFonts w:ascii="Arial" w:hAnsi="Arial" w:cs="Arial"/>
        <w:b/>
        <w:noProof/>
        <w:sz w:val="18"/>
        <w:szCs w:val="18"/>
      </w:rPr>
      <w:t>6</w:t>
    </w:r>
    <w:r>
      <w:rPr>
        <w:rFonts w:ascii="Arial" w:hAnsi="Arial" w:cs="Arial"/>
        <w:b/>
        <w:sz w:val="18"/>
        <w:szCs w:val="18"/>
      </w:rPr>
      <w:fldChar w:fldCharType="end"/>
    </w:r>
  </w:p>
  <w:p w14:paraId="5D913C46" w14:textId="77777777" w:rsidR="005068CB" w:rsidRPr="0027413F" w:rsidRDefault="005068CB" w:rsidP="0027413F">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BC4A06"/>
    <w:multiLevelType w:val="hybridMultilevel"/>
    <w:tmpl w:val="1CA06878"/>
    <w:lvl w:ilvl="0" w:tplc="4CB0741A">
      <w:start w:val="4"/>
      <w:numFmt w:val="bullet"/>
      <w:lvlText w:val="-"/>
      <w:lvlJc w:val="left"/>
      <w:pPr>
        <w:ind w:left="720" w:hanging="360"/>
      </w:pPr>
      <w:rPr>
        <w:rFonts w:ascii="Times New Roman" w:eastAsia="Times New Roman" w:hAnsi="Times New Roman" w:cs="Times New Roman"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9B51E83"/>
    <w:multiLevelType w:val="hybridMultilevel"/>
    <w:tmpl w:val="5C9659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D9F79C3"/>
    <w:multiLevelType w:val="hybridMultilevel"/>
    <w:tmpl w:val="F864AB4E"/>
    <w:lvl w:ilvl="0" w:tplc="065EA3E4">
      <w:start w:val="7"/>
      <w:numFmt w:val="bullet"/>
      <w:lvlText w:val="-"/>
      <w:lvlJc w:val="left"/>
      <w:pPr>
        <w:ind w:left="460" w:hanging="360"/>
      </w:pPr>
      <w:rPr>
        <w:rFonts w:ascii="Arial" w:eastAsia="Times New Roman"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5" w15:restartNumberingAfterBreak="0">
    <w:nsid w:val="3DE24C2D"/>
    <w:multiLevelType w:val="hybridMultilevel"/>
    <w:tmpl w:val="864EC19E"/>
    <w:lvl w:ilvl="0" w:tplc="885CA7A8">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6" w15:restartNumberingAfterBreak="0">
    <w:nsid w:val="3EDA64AE"/>
    <w:multiLevelType w:val="hybridMultilevel"/>
    <w:tmpl w:val="09487E5A"/>
    <w:lvl w:ilvl="0" w:tplc="E08268E2">
      <w:start w:val="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2610" w:hanging="360"/>
      </w:pPr>
      <w:rPr>
        <w:rFonts w:ascii="Courier New" w:hAnsi="Courier New" w:cs="Courier New" w:hint="default"/>
      </w:rPr>
    </w:lvl>
    <w:lvl w:ilvl="2" w:tplc="04090005" w:tentative="1">
      <w:start w:val="1"/>
      <w:numFmt w:val="bullet"/>
      <w:lvlText w:val=""/>
      <w:lvlJc w:val="left"/>
      <w:pPr>
        <w:ind w:left="3330" w:hanging="360"/>
      </w:pPr>
      <w:rPr>
        <w:rFonts w:ascii="Wingdings" w:hAnsi="Wingdings" w:hint="default"/>
      </w:rPr>
    </w:lvl>
    <w:lvl w:ilvl="3" w:tplc="04090001" w:tentative="1">
      <w:start w:val="1"/>
      <w:numFmt w:val="bullet"/>
      <w:lvlText w:val=""/>
      <w:lvlJc w:val="left"/>
      <w:pPr>
        <w:ind w:left="4050" w:hanging="360"/>
      </w:pPr>
      <w:rPr>
        <w:rFonts w:ascii="Symbol" w:hAnsi="Symbol" w:hint="default"/>
      </w:rPr>
    </w:lvl>
    <w:lvl w:ilvl="4" w:tplc="04090003" w:tentative="1">
      <w:start w:val="1"/>
      <w:numFmt w:val="bullet"/>
      <w:lvlText w:val="o"/>
      <w:lvlJc w:val="left"/>
      <w:pPr>
        <w:ind w:left="4770" w:hanging="360"/>
      </w:pPr>
      <w:rPr>
        <w:rFonts w:ascii="Courier New" w:hAnsi="Courier New" w:cs="Courier New" w:hint="default"/>
      </w:rPr>
    </w:lvl>
    <w:lvl w:ilvl="5" w:tplc="04090005" w:tentative="1">
      <w:start w:val="1"/>
      <w:numFmt w:val="bullet"/>
      <w:lvlText w:val=""/>
      <w:lvlJc w:val="left"/>
      <w:pPr>
        <w:ind w:left="5490" w:hanging="360"/>
      </w:pPr>
      <w:rPr>
        <w:rFonts w:ascii="Wingdings" w:hAnsi="Wingdings" w:hint="default"/>
      </w:rPr>
    </w:lvl>
    <w:lvl w:ilvl="6" w:tplc="04090001" w:tentative="1">
      <w:start w:val="1"/>
      <w:numFmt w:val="bullet"/>
      <w:lvlText w:val=""/>
      <w:lvlJc w:val="left"/>
      <w:pPr>
        <w:ind w:left="6210" w:hanging="360"/>
      </w:pPr>
      <w:rPr>
        <w:rFonts w:ascii="Symbol" w:hAnsi="Symbol" w:hint="default"/>
      </w:rPr>
    </w:lvl>
    <w:lvl w:ilvl="7" w:tplc="04090003" w:tentative="1">
      <w:start w:val="1"/>
      <w:numFmt w:val="bullet"/>
      <w:lvlText w:val="o"/>
      <w:lvlJc w:val="left"/>
      <w:pPr>
        <w:ind w:left="6930" w:hanging="360"/>
      </w:pPr>
      <w:rPr>
        <w:rFonts w:ascii="Courier New" w:hAnsi="Courier New" w:cs="Courier New" w:hint="default"/>
      </w:rPr>
    </w:lvl>
    <w:lvl w:ilvl="8" w:tplc="04090005" w:tentative="1">
      <w:start w:val="1"/>
      <w:numFmt w:val="bullet"/>
      <w:lvlText w:val=""/>
      <w:lvlJc w:val="left"/>
      <w:pPr>
        <w:ind w:left="7650" w:hanging="360"/>
      </w:pPr>
      <w:rPr>
        <w:rFonts w:ascii="Wingdings" w:hAnsi="Wingdings" w:hint="default"/>
      </w:rPr>
    </w:lvl>
  </w:abstractNum>
  <w:abstractNum w:abstractNumId="7" w15:restartNumberingAfterBreak="0">
    <w:nsid w:val="4BF83E0C"/>
    <w:multiLevelType w:val="hybridMultilevel"/>
    <w:tmpl w:val="FEDE2296"/>
    <w:lvl w:ilvl="0" w:tplc="B38A3E6C">
      <w:start w:val="5"/>
      <w:numFmt w:val="bullet"/>
      <w:lvlText w:val="-"/>
      <w:lvlJc w:val="left"/>
      <w:pPr>
        <w:ind w:left="460" w:hanging="360"/>
      </w:pPr>
      <w:rPr>
        <w:rFonts w:ascii="Arial" w:eastAsia="맑은 고딕"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8" w15:restartNumberingAfterBreak="0">
    <w:nsid w:val="51695EBE"/>
    <w:multiLevelType w:val="hybridMultilevel"/>
    <w:tmpl w:val="BA6C5A82"/>
    <w:lvl w:ilvl="0" w:tplc="F35215A4">
      <w:start w:val="7"/>
      <w:numFmt w:val="bullet"/>
      <w:lvlText w:val="-"/>
      <w:lvlJc w:val="left"/>
      <w:pPr>
        <w:ind w:left="810" w:hanging="360"/>
      </w:pPr>
      <w:rPr>
        <w:rFonts w:ascii="Times New Roman" w:eastAsia="Times New Roman" w:hAnsi="Times New Roman" w:cs="Times New Roman" w:hint="default"/>
      </w:rPr>
    </w:lvl>
    <w:lvl w:ilvl="1" w:tplc="04090003">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9" w15:restartNumberingAfterBreak="0">
    <w:nsid w:val="5BFD5380"/>
    <w:multiLevelType w:val="hybridMultilevel"/>
    <w:tmpl w:val="881C456E"/>
    <w:lvl w:ilvl="0" w:tplc="DD769AB4">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83E5410"/>
    <w:multiLevelType w:val="hybridMultilevel"/>
    <w:tmpl w:val="77C657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3426BFC"/>
    <w:multiLevelType w:val="hybridMultilevel"/>
    <w:tmpl w:val="E3A26858"/>
    <w:lvl w:ilvl="0" w:tplc="827EA0BC">
      <w:start w:val="7"/>
      <w:numFmt w:val="bullet"/>
      <w:lvlText w:val="-"/>
      <w:lvlJc w:val="left"/>
      <w:pPr>
        <w:ind w:left="1800" w:hanging="360"/>
      </w:pPr>
      <w:rPr>
        <w:rFonts w:ascii="Times New Roman" w:eastAsia="Times New Roman" w:hAnsi="Times New Roman" w:cs="Times New Roman"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
  </w:num>
  <w:num w:numId="5">
    <w:abstractNumId w:val="9"/>
  </w:num>
  <w:num w:numId="6">
    <w:abstractNumId w:val="11"/>
  </w:num>
  <w:num w:numId="7">
    <w:abstractNumId w:val="6"/>
  </w:num>
  <w:num w:numId="8">
    <w:abstractNumId w:val="8"/>
  </w:num>
  <w:num w:numId="9">
    <w:abstractNumId w:val="10"/>
  </w:num>
  <w:num w:numId="10">
    <w:abstractNumId w:val="3"/>
  </w:num>
  <w:num w:numId="11">
    <w:abstractNumId w:val="4"/>
  </w:num>
  <w:num w:numId="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removePersonalInformation/>
  <w:removeDateAndTime/>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4B9"/>
    <w:rsid w:val="0000799C"/>
    <w:rsid w:val="000105C8"/>
    <w:rsid w:val="00014A84"/>
    <w:rsid w:val="000172F9"/>
    <w:rsid w:val="000201C9"/>
    <w:rsid w:val="000222C2"/>
    <w:rsid w:val="000236AF"/>
    <w:rsid w:val="00033397"/>
    <w:rsid w:val="0003721F"/>
    <w:rsid w:val="000374FE"/>
    <w:rsid w:val="00040095"/>
    <w:rsid w:val="00051834"/>
    <w:rsid w:val="00053932"/>
    <w:rsid w:val="00053A01"/>
    <w:rsid w:val="00054A22"/>
    <w:rsid w:val="00054FF2"/>
    <w:rsid w:val="00062D5E"/>
    <w:rsid w:val="000655A6"/>
    <w:rsid w:val="0006630F"/>
    <w:rsid w:val="0006752A"/>
    <w:rsid w:val="000714C4"/>
    <w:rsid w:val="00072AB0"/>
    <w:rsid w:val="00075E64"/>
    <w:rsid w:val="000767E3"/>
    <w:rsid w:val="00080512"/>
    <w:rsid w:val="00081E3C"/>
    <w:rsid w:val="00084061"/>
    <w:rsid w:val="0009093C"/>
    <w:rsid w:val="00091FCC"/>
    <w:rsid w:val="00096342"/>
    <w:rsid w:val="0009701F"/>
    <w:rsid w:val="000A3EB4"/>
    <w:rsid w:val="000A4C71"/>
    <w:rsid w:val="000A5EE8"/>
    <w:rsid w:val="000A72CD"/>
    <w:rsid w:val="000C252E"/>
    <w:rsid w:val="000C7394"/>
    <w:rsid w:val="000D58AB"/>
    <w:rsid w:val="000D75A5"/>
    <w:rsid w:val="000E0DAA"/>
    <w:rsid w:val="000E29DD"/>
    <w:rsid w:val="000E5076"/>
    <w:rsid w:val="000E7A83"/>
    <w:rsid w:val="000F2580"/>
    <w:rsid w:val="000F3DDC"/>
    <w:rsid w:val="000F72B5"/>
    <w:rsid w:val="0010295A"/>
    <w:rsid w:val="0010470F"/>
    <w:rsid w:val="00106AF9"/>
    <w:rsid w:val="00107B90"/>
    <w:rsid w:val="001229DD"/>
    <w:rsid w:val="0012420C"/>
    <w:rsid w:val="001267F5"/>
    <w:rsid w:val="001270B2"/>
    <w:rsid w:val="001363E1"/>
    <w:rsid w:val="00137BD4"/>
    <w:rsid w:val="001422F8"/>
    <w:rsid w:val="00142EEB"/>
    <w:rsid w:val="00157020"/>
    <w:rsid w:val="00164CBF"/>
    <w:rsid w:val="001657E7"/>
    <w:rsid w:val="00166930"/>
    <w:rsid w:val="001670DA"/>
    <w:rsid w:val="001677F9"/>
    <w:rsid w:val="00175A88"/>
    <w:rsid w:val="001779F4"/>
    <w:rsid w:val="00190444"/>
    <w:rsid w:val="00192DAD"/>
    <w:rsid w:val="001933EA"/>
    <w:rsid w:val="00194612"/>
    <w:rsid w:val="001962B1"/>
    <w:rsid w:val="001A03C3"/>
    <w:rsid w:val="001A09C9"/>
    <w:rsid w:val="001A162A"/>
    <w:rsid w:val="001A7527"/>
    <w:rsid w:val="001A7DD0"/>
    <w:rsid w:val="001B0784"/>
    <w:rsid w:val="001C5ECE"/>
    <w:rsid w:val="001D02C2"/>
    <w:rsid w:val="001D2220"/>
    <w:rsid w:val="001D4499"/>
    <w:rsid w:val="001E2775"/>
    <w:rsid w:val="001E3A5F"/>
    <w:rsid w:val="001F168B"/>
    <w:rsid w:val="001F46DC"/>
    <w:rsid w:val="001F77A9"/>
    <w:rsid w:val="001F7CAE"/>
    <w:rsid w:val="00200E13"/>
    <w:rsid w:val="00205A0E"/>
    <w:rsid w:val="00205C0B"/>
    <w:rsid w:val="0020740C"/>
    <w:rsid w:val="00207F24"/>
    <w:rsid w:val="00212AC8"/>
    <w:rsid w:val="002153DF"/>
    <w:rsid w:val="0021577D"/>
    <w:rsid w:val="00221414"/>
    <w:rsid w:val="002226F7"/>
    <w:rsid w:val="00230B38"/>
    <w:rsid w:val="00230DBD"/>
    <w:rsid w:val="002347A2"/>
    <w:rsid w:val="002506D9"/>
    <w:rsid w:val="002522B4"/>
    <w:rsid w:val="00253ABF"/>
    <w:rsid w:val="002561BE"/>
    <w:rsid w:val="00262494"/>
    <w:rsid w:val="00265736"/>
    <w:rsid w:val="002676B0"/>
    <w:rsid w:val="0027222E"/>
    <w:rsid w:val="00272A57"/>
    <w:rsid w:val="0027413F"/>
    <w:rsid w:val="002770DC"/>
    <w:rsid w:val="002864DB"/>
    <w:rsid w:val="00286D51"/>
    <w:rsid w:val="002907E9"/>
    <w:rsid w:val="00292CCF"/>
    <w:rsid w:val="002A197A"/>
    <w:rsid w:val="002A635B"/>
    <w:rsid w:val="002A778E"/>
    <w:rsid w:val="002B6506"/>
    <w:rsid w:val="002C1A0B"/>
    <w:rsid w:val="002C5EF9"/>
    <w:rsid w:val="002C7053"/>
    <w:rsid w:val="002D0D83"/>
    <w:rsid w:val="002D234C"/>
    <w:rsid w:val="002D50F8"/>
    <w:rsid w:val="002D5372"/>
    <w:rsid w:val="002E2957"/>
    <w:rsid w:val="002E378A"/>
    <w:rsid w:val="002E700F"/>
    <w:rsid w:val="002F03BC"/>
    <w:rsid w:val="00300178"/>
    <w:rsid w:val="00307A13"/>
    <w:rsid w:val="00307B30"/>
    <w:rsid w:val="00310504"/>
    <w:rsid w:val="0031077D"/>
    <w:rsid w:val="00313D4B"/>
    <w:rsid w:val="003146C4"/>
    <w:rsid w:val="003172DC"/>
    <w:rsid w:val="003173C1"/>
    <w:rsid w:val="00320C05"/>
    <w:rsid w:val="00322B15"/>
    <w:rsid w:val="003264BD"/>
    <w:rsid w:val="003304D5"/>
    <w:rsid w:val="00330C48"/>
    <w:rsid w:val="0034373D"/>
    <w:rsid w:val="0034509A"/>
    <w:rsid w:val="003478BE"/>
    <w:rsid w:val="00347FB0"/>
    <w:rsid w:val="0035462D"/>
    <w:rsid w:val="003546D9"/>
    <w:rsid w:val="00357795"/>
    <w:rsid w:val="00364404"/>
    <w:rsid w:val="003654A5"/>
    <w:rsid w:val="00370EFA"/>
    <w:rsid w:val="00375861"/>
    <w:rsid w:val="00377275"/>
    <w:rsid w:val="003772E1"/>
    <w:rsid w:val="00381EA9"/>
    <w:rsid w:val="00384226"/>
    <w:rsid w:val="003844D0"/>
    <w:rsid w:val="00385BCE"/>
    <w:rsid w:val="00386967"/>
    <w:rsid w:val="00387499"/>
    <w:rsid w:val="00396956"/>
    <w:rsid w:val="003A3800"/>
    <w:rsid w:val="003A3FA9"/>
    <w:rsid w:val="003B192C"/>
    <w:rsid w:val="003B332A"/>
    <w:rsid w:val="003B6774"/>
    <w:rsid w:val="003B6ED9"/>
    <w:rsid w:val="003C0092"/>
    <w:rsid w:val="003C3971"/>
    <w:rsid w:val="003D2188"/>
    <w:rsid w:val="003D2B0E"/>
    <w:rsid w:val="003D3B47"/>
    <w:rsid w:val="003F5A8F"/>
    <w:rsid w:val="003F6A3D"/>
    <w:rsid w:val="003F74D8"/>
    <w:rsid w:val="0040040A"/>
    <w:rsid w:val="00406F01"/>
    <w:rsid w:val="00407E99"/>
    <w:rsid w:val="00412297"/>
    <w:rsid w:val="00420F45"/>
    <w:rsid w:val="00421894"/>
    <w:rsid w:val="0042321F"/>
    <w:rsid w:val="00423A4A"/>
    <w:rsid w:val="0042737A"/>
    <w:rsid w:val="0043756D"/>
    <w:rsid w:val="0044439A"/>
    <w:rsid w:val="00444EE4"/>
    <w:rsid w:val="0045083F"/>
    <w:rsid w:val="0045193A"/>
    <w:rsid w:val="00453524"/>
    <w:rsid w:val="004542ED"/>
    <w:rsid w:val="00460F2B"/>
    <w:rsid w:val="00462795"/>
    <w:rsid w:val="004767E8"/>
    <w:rsid w:val="00484F53"/>
    <w:rsid w:val="00490BA2"/>
    <w:rsid w:val="004925D9"/>
    <w:rsid w:val="004A59ED"/>
    <w:rsid w:val="004A6930"/>
    <w:rsid w:val="004A6B64"/>
    <w:rsid w:val="004A770A"/>
    <w:rsid w:val="004B1E71"/>
    <w:rsid w:val="004B3974"/>
    <w:rsid w:val="004B5D00"/>
    <w:rsid w:val="004B7C16"/>
    <w:rsid w:val="004C00BB"/>
    <w:rsid w:val="004C0C01"/>
    <w:rsid w:val="004C2CE7"/>
    <w:rsid w:val="004C5711"/>
    <w:rsid w:val="004D07CD"/>
    <w:rsid w:val="004D3578"/>
    <w:rsid w:val="004D37CE"/>
    <w:rsid w:val="004D3F9F"/>
    <w:rsid w:val="004D5CFB"/>
    <w:rsid w:val="004E213A"/>
    <w:rsid w:val="004E4E47"/>
    <w:rsid w:val="004F0B6E"/>
    <w:rsid w:val="004F70AA"/>
    <w:rsid w:val="005025F6"/>
    <w:rsid w:val="00504D15"/>
    <w:rsid w:val="0050541F"/>
    <w:rsid w:val="005068CB"/>
    <w:rsid w:val="00507056"/>
    <w:rsid w:val="005112C9"/>
    <w:rsid w:val="00512D6F"/>
    <w:rsid w:val="00515614"/>
    <w:rsid w:val="00516E3C"/>
    <w:rsid w:val="00530354"/>
    <w:rsid w:val="00534956"/>
    <w:rsid w:val="00536547"/>
    <w:rsid w:val="00536B8F"/>
    <w:rsid w:val="00536FA8"/>
    <w:rsid w:val="00543E6C"/>
    <w:rsid w:val="005508EE"/>
    <w:rsid w:val="00553163"/>
    <w:rsid w:val="00557068"/>
    <w:rsid w:val="00560F04"/>
    <w:rsid w:val="00562018"/>
    <w:rsid w:val="00563BFE"/>
    <w:rsid w:val="00565087"/>
    <w:rsid w:val="0056670D"/>
    <w:rsid w:val="00581DAC"/>
    <w:rsid w:val="0058384C"/>
    <w:rsid w:val="00583C62"/>
    <w:rsid w:val="005938EA"/>
    <w:rsid w:val="00594A58"/>
    <w:rsid w:val="005A0FA4"/>
    <w:rsid w:val="005A1D61"/>
    <w:rsid w:val="005A3ADA"/>
    <w:rsid w:val="005A3BCB"/>
    <w:rsid w:val="005B05CE"/>
    <w:rsid w:val="005B09C9"/>
    <w:rsid w:val="005B40DF"/>
    <w:rsid w:val="005B4B0C"/>
    <w:rsid w:val="005B729B"/>
    <w:rsid w:val="005D2E01"/>
    <w:rsid w:val="005E10AB"/>
    <w:rsid w:val="005E1535"/>
    <w:rsid w:val="005E156E"/>
    <w:rsid w:val="005E4291"/>
    <w:rsid w:val="005E520B"/>
    <w:rsid w:val="005E59FB"/>
    <w:rsid w:val="005E613D"/>
    <w:rsid w:val="005F1025"/>
    <w:rsid w:val="005F74CB"/>
    <w:rsid w:val="006017E0"/>
    <w:rsid w:val="00602BFB"/>
    <w:rsid w:val="00604F08"/>
    <w:rsid w:val="00614C9D"/>
    <w:rsid w:val="00614FDF"/>
    <w:rsid w:val="0061571D"/>
    <w:rsid w:val="00617A7B"/>
    <w:rsid w:val="00621132"/>
    <w:rsid w:val="00622A8A"/>
    <w:rsid w:val="006269C1"/>
    <w:rsid w:val="00637636"/>
    <w:rsid w:val="00644EE8"/>
    <w:rsid w:val="006461A3"/>
    <w:rsid w:val="00651523"/>
    <w:rsid w:val="0065305F"/>
    <w:rsid w:val="00661D19"/>
    <w:rsid w:val="0066751F"/>
    <w:rsid w:val="00671268"/>
    <w:rsid w:val="00684A32"/>
    <w:rsid w:val="006A2427"/>
    <w:rsid w:val="006A4D81"/>
    <w:rsid w:val="006A5E59"/>
    <w:rsid w:val="006A6728"/>
    <w:rsid w:val="006B3673"/>
    <w:rsid w:val="006B5595"/>
    <w:rsid w:val="006B67DB"/>
    <w:rsid w:val="006B73BF"/>
    <w:rsid w:val="006C2493"/>
    <w:rsid w:val="006C2EFA"/>
    <w:rsid w:val="006C61CC"/>
    <w:rsid w:val="006E4191"/>
    <w:rsid w:val="006E6EAB"/>
    <w:rsid w:val="006F5244"/>
    <w:rsid w:val="006F59DA"/>
    <w:rsid w:val="00704370"/>
    <w:rsid w:val="00704C19"/>
    <w:rsid w:val="007063F8"/>
    <w:rsid w:val="0072616A"/>
    <w:rsid w:val="00730910"/>
    <w:rsid w:val="007327C6"/>
    <w:rsid w:val="00734A5B"/>
    <w:rsid w:val="00736D13"/>
    <w:rsid w:val="0074496E"/>
    <w:rsid w:val="00744E76"/>
    <w:rsid w:val="007469AA"/>
    <w:rsid w:val="0076109D"/>
    <w:rsid w:val="00770D1C"/>
    <w:rsid w:val="00776096"/>
    <w:rsid w:val="0077719C"/>
    <w:rsid w:val="0077793A"/>
    <w:rsid w:val="00781F0F"/>
    <w:rsid w:val="007870C8"/>
    <w:rsid w:val="0079197C"/>
    <w:rsid w:val="00792465"/>
    <w:rsid w:val="00793998"/>
    <w:rsid w:val="00793FBE"/>
    <w:rsid w:val="00794343"/>
    <w:rsid w:val="007A4D7E"/>
    <w:rsid w:val="007A6DC7"/>
    <w:rsid w:val="007B17DD"/>
    <w:rsid w:val="007B5DA2"/>
    <w:rsid w:val="007C057D"/>
    <w:rsid w:val="007C0E2A"/>
    <w:rsid w:val="007C1C7E"/>
    <w:rsid w:val="007C3071"/>
    <w:rsid w:val="007D571D"/>
    <w:rsid w:val="007D58BC"/>
    <w:rsid w:val="007D7527"/>
    <w:rsid w:val="007D7E02"/>
    <w:rsid w:val="007E2448"/>
    <w:rsid w:val="007F5DFE"/>
    <w:rsid w:val="007F652A"/>
    <w:rsid w:val="008028A4"/>
    <w:rsid w:val="00803C4D"/>
    <w:rsid w:val="00807AF0"/>
    <w:rsid w:val="00807B65"/>
    <w:rsid w:val="00810C45"/>
    <w:rsid w:val="00814C22"/>
    <w:rsid w:val="00815369"/>
    <w:rsid w:val="00816450"/>
    <w:rsid w:val="008166A3"/>
    <w:rsid w:val="00820D94"/>
    <w:rsid w:val="00826A6B"/>
    <w:rsid w:val="00834E01"/>
    <w:rsid w:val="008435D4"/>
    <w:rsid w:val="00845069"/>
    <w:rsid w:val="008450AE"/>
    <w:rsid w:val="008517C3"/>
    <w:rsid w:val="0085392D"/>
    <w:rsid w:val="00855B77"/>
    <w:rsid w:val="00857BF0"/>
    <w:rsid w:val="00866858"/>
    <w:rsid w:val="008711CE"/>
    <w:rsid w:val="00873EBD"/>
    <w:rsid w:val="008768CA"/>
    <w:rsid w:val="00881C3D"/>
    <w:rsid w:val="00884400"/>
    <w:rsid w:val="00892391"/>
    <w:rsid w:val="008960DF"/>
    <w:rsid w:val="008A1963"/>
    <w:rsid w:val="008A49B9"/>
    <w:rsid w:val="008C3925"/>
    <w:rsid w:val="008C78BD"/>
    <w:rsid w:val="008D3D8E"/>
    <w:rsid w:val="008E037E"/>
    <w:rsid w:val="008F1E71"/>
    <w:rsid w:val="008F5696"/>
    <w:rsid w:val="0090271F"/>
    <w:rsid w:val="00902E23"/>
    <w:rsid w:val="00911BBE"/>
    <w:rsid w:val="0091348E"/>
    <w:rsid w:val="0092027C"/>
    <w:rsid w:val="009353A5"/>
    <w:rsid w:val="00940262"/>
    <w:rsid w:val="009416E8"/>
    <w:rsid w:val="00942EC2"/>
    <w:rsid w:val="009441D5"/>
    <w:rsid w:val="009472AE"/>
    <w:rsid w:val="00950DCD"/>
    <w:rsid w:val="0095529F"/>
    <w:rsid w:val="00960737"/>
    <w:rsid w:val="0096087C"/>
    <w:rsid w:val="00963F05"/>
    <w:rsid w:val="0097188A"/>
    <w:rsid w:val="00974E5B"/>
    <w:rsid w:val="00975B4C"/>
    <w:rsid w:val="00982B92"/>
    <w:rsid w:val="009859A2"/>
    <w:rsid w:val="00986021"/>
    <w:rsid w:val="009A30BB"/>
    <w:rsid w:val="009A3EF7"/>
    <w:rsid w:val="009A7FB6"/>
    <w:rsid w:val="009B5ED0"/>
    <w:rsid w:val="009B7C31"/>
    <w:rsid w:val="009C47C3"/>
    <w:rsid w:val="009C519F"/>
    <w:rsid w:val="009C7D72"/>
    <w:rsid w:val="009D2BB8"/>
    <w:rsid w:val="009D526D"/>
    <w:rsid w:val="009D7473"/>
    <w:rsid w:val="009D7AF8"/>
    <w:rsid w:val="009E1BD4"/>
    <w:rsid w:val="009E7A43"/>
    <w:rsid w:val="009F03E9"/>
    <w:rsid w:val="009F1B50"/>
    <w:rsid w:val="009F37B7"/>
    <w:rsid w:val="009F534A"/>
    <w:rsid w:val="009F624C"/>
    <w:rsid w:val="00A01C80"/>
    <w:rsid w:val="00A0793E"/>
    <w:rsid w:val="00A10F02"/>
    <w:rsid w:val="00A15019"/>
    <w:rsid w:val="00A164B4"/>
    <w:rsid w:val="00A20187"/>
    <w:rsid w:val="00A20751"/>
    <w:rsid w:val="00A22BF6"/>
    <w:rsid w:val="00A334BF"/>
    <w:rsid w:val="00A3574F"/>
    <w:rsid w:val="00A35A44"/>
    <w:rsid w:val="00A4385F"/>
    <w:rsid w:val="00A43D4A"/>
    <w:rsid w:val="00A502BD"/>
    <w:rsid w:val="00A50FF0"/>
    <w:rsid w:val="00A53724"/>
    <w:rsid w:val="00A55309"/>
    <w:rsid w:val="00A62F1E"/>
    <w:rsid w:val="00A64921"/>
    <w:rsid w:val="00A654A1"/>
    <w:rsid w:val="00A66770"/>
    <w:rsid w:val="00A75AEF"/>
    <w:rsid w:val="00A8168D"/>
    <w:rsid w:val="00A82346"/>
    <w:rsid w:val="00A82977"/>
    <w:rsid w:val="00A82DEF"/>
    <w:rsid w:val="00A86600"/>
    <w:rsid w:val="00A91FDB"/>
    <w:rsid w:val="00AA3FD7"/>
    <w:rsid w:val="00AA4FD4"/>
    <w:rsid w:val="00AA7938"/>
    <w:rsid w:val="00AB0F1E"/>
    <w:rsid w:val="00AC105B"/>
    <w:rsid w:val="00AC1181"/>
    <w:rsid w:val="00AC359F"/>
    <w:rsid w:val="00AC36BA"/>
    <w:rsid w:val="00AC423D"/>
    <w:rsid w:val="00AD4543"/>
    <w:rsid w:val="00AD7AA6"/>
    <w:rsid w:val="00AE0961"/>
    <w:rsid w:val="00AE64F3"/>
    <w:rsid w:val="00AE7E1B"/>
    <w:rsid w:val="00AF129E"/>
    <w:rsid w:val="00B0328F"/>
    <w:rsid w:val="00B0390C"/>
    <w:rsid w:val="00B062C9"/>
    <w:rsid w:val="00B10FFB"/>
    <w:rsid w:val="00B153A2"/>
    <w:rsid w:val="00B15449"/>
    <w:rsid w:val="00B15C9E"/>
    <w:rsid w:val="00B17E3B"/>
    <w:rsid w:val="00B22D9D"/>
    <w:rsid w:val="00B26F09"/>
    <w:rsid w:val="00B35157"/>
    <w:rsid w:val="00B4283F"/>
    <w:rsid w:val="00B43729"/>
    <w:rsid w:val="00B45182"/>
    <w:rsid w:val="00B56628"/>
    <w:rsid w:val="00B65A42"/>
    <w:rsid w:val="00B71391"/>
    <w:rsid w:val="00B74C9E"/>
    <w:rsid w:val="00B86250"/>
    <w:rsid w:val="00B87136"/>
    <w:rsid w:val="00B87628"/>
    <w:rsid w:val="00B90A96"/>
    <w:rsid w:val="00B92694"/>
    <w:rsid w:val="00BA7594"/>
    <w:rsid w:val="00BB7518"/>
    <w:rsid w:val="00BC03CE"/>
    <w:rsid w:val="00BC0F7D"/>
    <w:rsid w:val="00BC1040"/>
    <w:rsid w:val="00BC3FE2"/>
    <w:rsid w:val="00BD719F"/>
    <w:rsid w:val="00BE1521"/>
    <w:rsid w:val="00BE5273"/>
    <w:rsid w:val="00BE70F4"/>
    <w:rsid w:val="00BF110D"/>
    <w:rsid w:val="00C04A80"/>
    <w:rsid w:val="00C06131"/>
    <w:rsid w:val="00C123FB"/>
    <w:rsid w:val="00C14EDD"/>
    <w:rsid w:val="00C22F86"/>
    <w:rsid w:val="00C23047"/>
    <w:rsid w:val="00C2571D"/>
    <w:rsid w:val="00C33079"/>
    <w:rsid w:val="00C35DA6"/>
    <w:rsid w:val="00C3766F"/>
    <w:rsid w:val="00C45231"/>
    <w:rsid w:val="00C455CD"/>
    <w:rsid w:val="00C55328"/>
    <w:rsid w:val="00C56345"/>
    <w:rsid w:val="00C621B3"/>
    <w:rsid w:val="00C67F20"/>
    <w:rsid w:val="00C72833"/>
    <w:rsid w:val="00C73004"/>
    <w:rsid w:val="00C75A77"/>
    <w:rsid w:val="00C810B4"/>
    <w:rsid w:val="00C836E6"/>
    <w:rsid w:val="00C858DF"/>
    <w:rsid w:val="00C911AD"/>
    <w:rsid w:val="00C93F40"/>
    <w:rsid w:val="00C96CB3"/>
    <w:rsid w:val="00CA3D0C"/>
    <w:rsid w:val="00CA4263"/>
    <w:rsid w:val="00CA7061"/>
    <w:rsid w:val="00CB0FFA"/>
    <w:rsid w:val="00CC710F"/>
    <w:rsid w:val="00CC786B"/>
    <w:rsid w:val="00CC78D5"/>
    <w:rsid w:val="00CD3C80"/>
    <w:rsid w:val="00CE021C"/>
    <w:rsid w:val="00CE128A"/>
    <w:rsid w:val="00CE3969"/>
    <w:rsid w:val="00CE40E1"/>
    <w:rsid w:val="00CE5936"/>
    <w:rsid w:val="00CE5E1D"/>
    <w:rsid w:val="00CE60EB"/>
    <w:rsid w:val="00CE7022"/>
    <w:rsid w:val="00CE71EE"/>
    <w:rsid w:val="00CF376E"/>
    <w:rsid w:val="00D033EC"/>
    <w:rsid w:val="00D230C8"/>
    <w:rsid w:val="00D25387"/>
    <w:rsid w:val="00D3050E"/>
    <w:rsid w:val="00D307FA"/>
    <w:rsid w:val="00D36437"/>
    <w:rsid w:val="00D43266"/>
    <w:rsid w:val="00D44ADE"/>
    <w:rsid w:val="00D62B71"/>
    <w:rsid w:val="00D738D6"/>
    <w:rsid w:val="00D755EB"/>
    <w:rsid w:val="00D775D8"/>
    <w:rsid w:val="00D84308"/>
    <w:rsid w:val="00D871BC"/>
    <w:rsid w:val="00D87E00"/>
    <w:rsid w:val="00D9134D"/>
    <w:rsid w:val="00D91789"/>
    <w:rsid w:val="00D9592B"/>
    <w:rsid w:val="00D95DEB"/>
    <w:rsid w:val="00DA1FD9"/>
    <w:rsid w:val="00DA557E"/>
    <w:rsid w:val="00DA5ABE"/>
    <w:rsid w:val="00DA7A03"/>
    <w:rsid w:val="00DB1818"/>
    <w:rsid w:val="00DC0AA7"/>
    <w:rsid w:val="00DC309B"/>
    <w:rsid w:val="00DC3C84"/>
    <w:rsid w:val="00DC4DA2"/>
    <w:rsid w:val="00DD1E55"/>
    <w:rsid w:val="00DD1E97"/>
    <w:rsid w:val="00DD6B8B"/>
    <w:rsid w:val="00DD7104"/>
    <w:rsid w:val="00DD74E3"/>
    <w:rsid w:val="00DE0167"/>
    <w:rsid w:val="00DE02E5"/>
    <w:rsid w:val="00DE4CF6"/>
    <w:rsid w:val="00DF127F"/>
    <w:rsid w:val="00DF2B1F"/>
    <w:rsid w:val="00DF4ABC"/>
    <w:rsid w:val="00DF62CD"/>
    <w:rsid w:val="00E00C9A"/>
    <w:rsid w:val="00E05B07"/>
    <w:rsid w:val="00E06CC1"/>
    <w:rsid w:val="00E073CB"/>
    <w:rsid w:val="00E12EA2"/>
    <w:rsid w:val="00E152C5"/>
    <w:rsid w:val="00E16BDD"/>
    <w:rsid w:val="00E257DB"/>
    <w:rsid w:val="00E275E1"/>
    <w:rsid w:val="00E31274"/>
    <w:rsid w:val="00E31A6B"/>
    <w:rsid w:val="00E33431"/>
    <w:rsid w:val="00E34971"/>
    <w:rsid w:val="00E3536C"/>
    <w:rsid w:val="00E35B1E"/>
    <w:rsid w:val="00E60221"/>
    <w:rsid w:val="00E63CE0"/>
    <w:rsid w:val="00E74B26"/>
    <w:rsid w:val="00E77645"/>
    <w:rsid w:val="00E8215E"/>
    <w:rsid w:val="00E91F60"/>
    <w:rsid w:val="00E925F8"/>
    <w:rsid w:val="00E95F76"/>
    <w:rsid w:val="00EA239C"/>
    <w:rsid w:val="00EA5216"/>
    <w:rsid w:val="00EA6AC3"/>
    <w:rsid w:val="00EA74A7"/>
    <w:rsid w:val="00EB1D0F"/>
    <w:rsid w:val="00EC4A25"/>
    <w:rsid w:val="00EC5D1D"/>
    <w:rsid w:val="00ED1E19"/>
    <w:rsid w:val="00ED501D"/>
    <w:rsid w:val="00ED6FEA"/>
    <w:rsid w:val="00ED7CFB"/>
    <w:rsid w:val="00EE2311"/>
    <w:rsid w:val="00EE425F"/>
    <w:rsid w:val="00EE654A"/>
    <w:rsid w:val="00EF43C3"/>
    <w:rsid w:val="00F025A2"/>
    <w:rsid w:val="00F04712"/>
    <w:rsid w:val="00F055CA"/>
    <w:rsid w:val="00F056FF"/>
    <w:rsid w:val="00F11025"/>
    <w:rsid w:val="00F12CEA"/>
    <w:rsid w:val="00F14E4C"/>
    <w:rsid w:val="00F15D36"/>
    <w:rsid w:val="00F22EC7"/>
    <w:rsid w:val="00F232AB"/>
    <w:rsid w:val="00F30F76"/>
    <w:rsid w:val="00F3682F"/>
    <w:rsid w:val="00F45BA6"/>
    <w:rsid w:val="00F46F3B"/>
    <w:rsid w:val="00F472A8"/>
    <w:rsid w:val="00F50BC6"/>
    <w:rsid w:val="00F538E3"/>
    <w:rsid w:val="00F56408"/>
    <w:rsid w:val="00F57463"/>
    <w:rsid w:val="00F57976"/>
    <w:rsid w:val="00F653B8"/>
    <w:rsid w:val="00F6702E"/>
    <w:rsid w:val="00F679EB"/>
    <w:rsid w:val="00F73042"/>
    <w:rsid w:val="00F81956"/>
    <w:rsid w:val="00F8379E"/>
    <w:rsid w:val="00F853D0"/>
    <w:rsid w:val="00F93D80"/>
    <w:rsid w:val="00F96C51"/>
    <w:rsid w:val="00FA1266"/>
    <w:rsid w:val="00FA142D"/>
    <w:rsid w:val="00FB02E0"/>
    <w:rsid w:val="00FB1389"/>
    <w:rsid w:val="00FB3CDB"/>
    <w:rsid w:val="00FC1192"/>
    <w:rsid w:val="00FC12AE"/>
    <w:rsid w:val="00FC22D9"/>
    <w:rsid w:val="00FD4E3D"/>
    <w:rsid w:val="00FF35A5"/>
    <w:rsid w:val="00FF38F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782AB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en-GB"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annotation reference" w:uiPriority="99"/>
    <w:lsdException w:name="Title" w:qFormat="1"/>
    <w:lsdException w:name="Subtitle" w:qFormat="1"/>
    <w:lsdException w:name="Hyperlink"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A778E"/>
    <w:pPr>
      <w:overflowPunct w:val="0"/>
      <w:autoSpaceDE w:val="0"/>
      <w:autoSpaceDN w:val="0"/>
      <w:adjustRightInd w:val="0"/>
      <w:spacing w:after="180"/>
      <w:textAlignment w:val="baseline"/>
    </w:pPr>
  </w:style>
  <w:style w:type="paragraph" w:styleId="1">
    <w:name w:val="heading 1"/>
    <w:next w:val="a"/>
    <w:qFormat/>
    <w:rsid w:val="002A778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basedOn w:val="1"/>
    <w:next w:val="a"/>
    <w:link w:val="2Char"/>
    <w:qFormat/>
    <w:rsid w:val="002A778E"/>
    <w:pPr>
      <w:pBdr>
        <w:top w:val="none" w:sz="0" w:space="0" w:color="auto"/>
      </w:pBdr>
      <w:spacing w:before="180"/>
      <w:outlineLvl w:val="1"/>
    </w:pPr>
    <w:rPr>
      <w:sz w:val="32"/>
    </w:rPr>
  </w:style>
  <w:style w:type="paragraph" w:styleId="3">
    <w:name w:val="heading 3"/>
    <w:basedOn w:val="2"/>
    <w:next w:val="a"/>
    <w:link w:val="3Char"/>
    <w:qFormat/>
    <w:rsid w:val="002A778E"/>
    <w:pPr>
      <w:spacing w:before="120"/>
      <w:outlineLvl w:val="2"/>
    </w:pPr>
    <w:rPr>
      <w:sz w:val="28"/>
    </w:rPr>
  </w:style>
  <w:style w:type="paragraph" w:styleId="4">
    <w:name w:val="heading 4"/>
    <w:basedOn w:val="3"/>
    <w:next w:val="a"/>
    <w:link w:val="4Char"/>
    <w:qFormat/>
    <w:rsid w:val="002A778E"/>
    <w:pPr>
      <w:ind w:left="1418" w:hanging="1418"/>
      <w:outlineLvl w:val="3"/>
    </w:pPr>
    <w:rPr>
      <w:sz w:val="24"/>
    </w:rPr>
  </w:style>
  <w:style w:type="paragraph" w:styleId="5">
    <w:name w:val="heading 5"/>
    <w:basedOn w:val="4"/>
    <w:next w:val="a"/>
    <w:qFormat/>
    <w:rsid w:val="002A778E"/>
    <w:pPr>
      <w:ind w:left="1701" w:hanging="1701"/>
      <w:outlineLvl w:val="4"/>
    </w:pPr>
    <w:rPr>
      <w:sz w:val="22"/>
    </w:rPr>
  </w:style>
  <w:style w:type="paragraph" w:styleId="6">
    <w:name w:val="heading 6"/>
    <w:basedOn w:val="H6"/>
    <w:next w:val="a"/>
    <w:qFormat/>
    <w:rsid w:val="002A778E"/>
    <w:pPr>
      <w:outlineLvl w:val="5"/>
    </w:pPr>
  </w:style>
  <w:style w:type="paragraph" w:styleId="7">
    <w:name w:val="heading 7"/>
    <w:basedOn w:val="H6"/>
    <w:next w:val="a"/>
    <w:qFormat/>
    <w:rsid w:val="002A778E"/>
    <w:pPr>
      <w:outlineLvl w:val="6"/>
    </w:pPr>
  </w:style>
  <w:style w:type="paragraph" w:styleId="8">
    <w:name w:val="heading 8"/>
    <w:basedOn w:val="1"/>
    <w:next w:val="a"/>
    <w:qFormat/>
    <w:rsid w:val="002A778E"/>
    <w:pPr>
      <w:ind w:left="0" w:firstLine="0"/>
      <w:outlineLvl w:val="7"/>
    </w:pPr>
  </w:style>
  <w:style w:type="paragraph" w:styleId="9">
    <w:name w:val="heading 9"/>
    <w:basedOn w:val="8"/>
    <w:next w:val="a"/>
    <w:qFormat/>
    <w:rsid w:val="002A778E"/>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Char">
    <w:name w:val="제목 4 Char"/>
    <w:link w:val="4"/>
    <w:locked/>
    <w:rsid w:val="0042321F"/>
    <w:rPr>
      <w:rFonts w:ascii="Arial" w:hAnsi="Arial"/>
      <w:sz w:val="24"/>
    </w:rPr>
  </w:style>
  <w:style w:type="paragraph" w:customStyle="1" w:styleId="H6">
    <w:name w:val="H6"/>
    <w:basedOn w:val="5"/>
    <w:next w:val="a"/>
    <w:rsid w:val="002A778E"/>
    <w:pPr>
      <w:ind w:left="1985" w:hanging="1985"/>
      <w:outlineLvl w:val="9"/>
    </w:pPr>
    <w:rPr>
      <w:sz w:val="20"/>
    </w:rPr>
  </w:style>
  <w:style w:type="paragraph" w:styleId="90">
    <w:name w:val="toc 9"/>
    <w:basedOn w:val="80"/>
    <w:semiHidden/>
    <w:rsid w:val="002A778E"/>
    <w:pPr>
      <w:ind w:left="1418" w:hanging="1418"/>
    </w:pPr>
  </w:style>
  <w:style w:type="paragraph" w:styleId="80">
    <w:name w:val="toc 8"/>
    <w:basedOn w:val="10"/>
    <w:uiPriority w:val="39"/>
    <w:rsid w:val="002A778E"/>
    <w:pPr>
      <w:spacing w:before="180"/>
      <w:ind w:left="2693" w:hanging="2693"/>
    </w:pPr>
    <w:rPr>
      <w:b/>
    </w:rPr>
  </w:style>
  <w:style w:type="paragraph" w:styleId="10">
    <w:name w:val="toc 1"/>
    <w:uiPriority w:val="39"/>
    <w:rsid w:val="002A778E"/>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a"/>
    <w:next w:val="a"/>
    <w:rsid w:val="002A778E"/>
    <w:pPr>
      <w:keepLines/>
      <w:tabs>
        <w:tab w:val="center" w:pos="4536"/>
        <w:tab w:val="right" w:pos="9072"/>
      </w:tabs>
    </w:pPr>
    <w:rPr>
      <w:noProof/>
    </w:rPr>
  </w:style>
  <w:style w:type="character" w:customStyle="1" w:styleId="ZGSM">
    <w:name w:val="ZGSM"/>
    <w:rsid w:val="002A778E"/>
  </w:style>
  <w:style w:type="paragraph" w:styleId="a3">
    <w:name w:val="header"/>
    <w:rsid w:val="002A778E"/>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2A778E"/>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50">
    <w:name w:val="toc 5"/>
    <w:basedOn w:val="40"/>
    <w:uiPriority w:val="39"/>
    <w:rsid w:val="002A778E"/>
    <w:pPr>
      <w:ind w:left="1701" w:hanging="1701"/>
    </w:pPr>
  </w:style>
  <w:style w:type="paragraph" w:styleId="40">
    <w:name w:val="toc 4"/>
    <w:basedOn w:val="30"/>
    <w:uiPriority w:val="39"/>
    <w:rsid w:val="002A778E"/>
    <w:pPr>
      <w:ind w:left="1418" w:hanging="1418"/>
    </w:pPr>
  </w:style>
  <w:style w:type="paragraph" w:styleId="30">
    <w:name w:val="toc 3"/>
    <w:basedOn w:val="20"/>
    <w:uiPriority w:val="39"/>
    <w:rsid w:val="002A778E"/>
    <w:pPr>
      <w:ind w:left="1134" w:hanging="1134"/>
    </w:pPr>
  </w:style>
  <w:style w:type="paragraph" w:styleId="20">
    <w:name w:val="toc 2"/>
    <w:basedOn w:val="10"/>
    <w:uiPriority w:val="39"/>
    <w:rsid w:val="002A778E"/>
    <w:pPr>
      <w:keepNext w:val="0"/>
      <w:spacing w:before="0"/>
      <w:ind w:left="851" w:hanging="851"/>
    </w:pPr>
    <w:rPr>
      <w:sz w:val="20"/>
    </w:rPr>
  </w:style>
  <w:style w:type="paragraph" w:styleId="a4">
    <w:name w:val="footer"/>
    <w:basedOn w:val="a3"/>
    <w:rsid w:val="002A778E"/>
    <w:pPr>
      <w:jc w:val="center"/>
    </w:pPr>
    <w:rPr>
      <w:i/>
    </w:rPr>
  </w:style>
  <w:style w:type="paragraph" w:customStyle="1" w:styleId="TT">
    <w:name w:val="TT"/>
    <w:basedOn w:val="1"/>
    <w:next w:val="a"/>
    <w:rsid w:val="002A778E"/>
    <w:pPr>
      <w:outlineLvl w:val="9"/>
    </w:pPr>
  </w:style>
  <w:style w:type="paragraph" w:customStyle="1" w:styleId="NF">
    <w:name w:val="NF"/>
    <w:basedOn w:val="NO"/>
    <w:rsid w:val="002A778E"/>
    <w:pPr>
      <w:keepNext/>
      <w:spacing w:after="0"/>
    </w:pPr>
    <w:rPr>
      <w:rFonts w:ascii="Arial" w:hAnsi="Arial"/>
      <w:sz w:val="18"/>
    </w:rPr>
  </w:style>
  <w:style w:type="paragraph" w:customStyle="1" w:styleId="NO">
    <w:name w:val="NO"/>
    <w:basedOn w:val="a"/>
    <w:link w:val="NOChar"/>
    <w:qFormat/>
    <w:rsid w:val="002A778E"/>
    <w:pPr>
      <w:keepLines/>
      <w:ind w:left="1135" w:hanging="851"/>
    </w:pPr>
  </w:style>
  <w:style w:type="character" w:customStyle="1" w:styleId="NOChar">
    <w:name w:val="NO Char"/>
    <w:link w:val="NO"/>
    <w:qFormat/>
    <w:rsid w:val="0042321F"/>
  </w:style>
  <w:style w:type="paragraph" w:customStyle="1" w:styleId="PL">
    <w:name w:val="PL"/>
    <w:rsid w:val="002A77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2A778E"/>
    <w:pPr>
      <w:jc w:val="right"/>
    </w:pPr>
  </w:style>
  <w:style w:type="paragraph" w:customStyle="1" w:styleId="TAL">
    <w:name w:val="TAL"/>
    <w:basedOn w:val="a"/>
    <w:rsid w:val="002A778E"/>
    <w:pPr>
      <w:keepNext/>
      <w:keepLines/>
      <w:spacing w:after="0"/>
    </w:pPr>
    <w:rPr>
      <w:rFonts w:ascii="Arial" w:hAnsi="Arial"/>
      <w:sz w:val="18"/>
    </w:rPr>
  </w:style>
  <w:style w:type="paragraph" w:customStyle="1" w:styleId="TAH">
    <w:name w:val="TAH"/>
    <w:basedOn w:val="TAC"/>
    <w:rsid w:val="002A778E"/>
    <w:rPr>
      <w:b/>
    </w:rPr>
  </w:style>
  <w:style w:type="paragraph" w:customStyle="1" w:styleId="TAC">
    <w:name w:val="TAC"/>
    <w:basedOn w:val="TAL"/>
    <w:rsid w:val="002A778E"/>
    <w:pPr>
      <w:jc w:val="center"/>
    </w:pPr>
  </w:style>
  <w:style w:type="paragraph" w:customStyle="1" w:styleId="LD">
    <w:name w:val="LD"/>
    <w:rsid w:val="002A778E"/>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a"/>
    <w:link w:val="EXChar"/>
    <w:rsid w:val="002A778E"/>
    <w:pPr>
      <w:keepLines/>
      <w:ind w:left="1702" w:hanging="1418"/>
    </w:pPr>
  </w:style>
  <w:style w:type="paragraph" w:customStyle="1" w:styleId="FP">
    <w:name w:val="FP"/>
    <w:basedOn w:val="a"/>
    <w:rsid w:val="002A778E"/>
    <w:pPr>
      <w:spacing w:after="0"/>
    </w:pPr>
  </w:style>
  <w:style w:type="paragraph" w:customStyle="1" w:styleId="NW">
    <w:name w:val="NW"/>
    <w:basedOn w:val="NO"/>
    <w:rsid w:val="002A778E"/>
    <w:pPr>
      <w:spacing w:after="0"/>
    </w:pPr>
  </w:style>
  <w:style w:type="paragraph" w:customStyle="1" w:styleId="EW">
    <w:name w:val="EW"/>
    <w:basedOn w:val="EX"/>
    <w:qFormat/>
    <w:rsid w:val="002A778E"/>
    <w:pPr>
      <w:spacing w:after="0"/>
    </w:pPr>
  </w:style>
  <w:style w:type="paragraph" w:customStyle="1" w:styleId="B1">
    <w:name w:val="B1"/>
    <w:basedOn w:val="a5"/>
    <w:link w:val="B1Char"/>
    <w:qFormat/>
    <w:rsid w:val="002A778E"/>
  </w:style>
  <w:style w:type="paragraph" w:styleId="a5">
    <w:name w:val="List"/>
    <w:basedOn w:val="a"/>
    <w:rsid w:val="002A778E"/>
    <w:pPr>
      <w:ind w:left="568" w:hanging="284"/>
    </w:pPr>
  </w:style>
  <w:style w:type="character" w:customStyle="1" w:styleId="B1Char">
    <w:name w:val="B1 Char"/>
    <w:link w:val="B1"/>
    <w:qFormat/>
    <w:rsid w:val="00D033EC"/>
  </w:style>
  <w:style w:type="paragraph" w:styleId="60">
    <w:name w:val="toc 6"/>
    <w:basedOn w:val="50"/>
    <w:next w:val="a"/>
    <w:semiHidden/>
    <w:rsid w:val="002A778E"/>
    <w:pPr>
      <w:ind w:left="1985" w:hanging="1985"/>
    </w:pPr>
  </w:style>
  <w:style w:type="paragraph" w:styleId="70">
    <w:name w:val="toc 7"/>
    <w:basedOn w:val="60"/>
    <w:next w:val="a"/>
    <w:semiHidden/>
    <w:rsid w:val="002A778E"/>
    <w:pPr>
      <w:ind w:left="2268" w:hanging="2268"/>
    </w:pPr>
  </w:style>
  <w:style w:type="paragraph" w:customStyle="1" w:styleId="EditorsNote">
    <w:name w:val="Editor's Note"/>
    <w:basedOn w:val="NO"/>
    <w:rsid w:val="002A778E"/>
    <w:rPr>
      <w:color w:val="FF0000"/>
    </w:rPr>
  </w:style>
  <w:style w:type="paragraph" w:customStyle="1" w:styleId="TH">
    <w:name w:val="TH"/>
    <w:basedOn w:val="a"/>
    <w:link w:val="THChar"/>
    <w:rsid w:val="002A778E"/>
    <w:pPr>
      <w:keepNext/>
      <w:keepLines/>
      <w:spacing w:before="60"/>
      <w:jc w:val="center"/>
    </w:pPr>
    <w:rPr>
      <w:rFonts w:ascii="Arial" w:hAnsi="Arial"/>
      <w:b/>
    </w:rPr>
  </w:style>
  <w:style w:type="character" w:customStyle="1" w:styleId="THChar">
    <w:name w:val="TH Char"/>
    <w:link w:val="TH"/>
    <w:rsid w:val="00ED1E19"/>
    <w:rPr>
      <w:rFonts w:ascii="Arial" w:hAnsi="Arial"/>
      <w:b/>
    </w:rPr>
  </w:style>
  <w:style w:type="paragraph" w:customStyle="1" w:styleId="ZA">
    <w:name w:val="ZA"/>
    <w:rsid w:val="002A778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A778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2A778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2A778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2A778E"/>
    <w:pPr>
      <w:ind w:left="851" w:hanging="851"/>
    </w:pPr>
  </w:style>
  <w:style w:type="paragraph" w:customStyle="1" w:styleId="ZH">
    <w:name w:val="ZH"/>
    <w:rsid w:val="002A778E"/>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2A778E"/>
    <w:pPr>
      <w:keepNext w:val="0"/>
      <w:spacing w:before="0" w:after="240"/>
    </w:pPr>
  </w:style>
  <w:style w:type="character" w:customStyle="1" w:styleId="TFChar">
    <w:name w:val="TF Char"/>
    <w:link w:val="TF"/>
    <w:locked/>
    <w:rsid w:val="00ED1E19"/>
    <w:rPr>
      <w:rFonts w:ascii="Arial" w:hAnsi="Arial"/>
      <w:b/>
    </w:rPr>
  </w:style>
  <w:style w:type="paragraph" w:customStyle="1" w:styleId="ZG">
    <w:name w:val="ZG"/>
    <w:rsid w:val="002A778E"/>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21"/>
    <w:link w:val="B2Char"/>
    <w:rsid w:val="002A778E"/>
  </w:style>
  <w:style w:type="paragraph" w:styleId="21">
    <w:name w:val="List 2"/>
    <w:basedOn w:val="a5"/>
    <w:rsid w:val="002A778E"/>
    <w:pPr>
      <w:ind w:left="851"/>
    </w:pPr>
  </w:style>
  <w:style w:type="character" w:customStyle="1" w:styleId="B2Char">
    <w:name w:val="B2 Char"/>
    <w:link w:val="B2"/>
    <w:rsid w:val="0042321F"/>
  </w:style>
  <w:style w:type="paragraph" w:customStyle="1" w:styleId="B3">
    <w:name w:val="B3"/>
    <w:basedOn w:val="31"/>
    <w:link w:val="B3Char2"/>
    <w:rsid w:val="002A778E"/>
  </w:style>
  <w:style w:type="paragraph" w:styleId="31">
    <w:name w:val="List 3"/>
    <w:basedOn w:val="21"/>
    <w:rsid w:val="002A778E"/>
    <w:pPr>
      <w:ind w:left="1135"/>
    </w:pPr>
  </w:style>
  <w:style w:type="character" w:customStyle="1" w:styleId="B3Char2">
    <w:name w:val="B3 Char2"/>
    <w:link w:val="B3"/>
    <w:rsid w:val="0042321F"/>
  </w:style>
  <w:style w:type="paragraph" w:customStyle="1" w:styleId="B4">
    <w:name w:val="B4"/>
    <w:basedOn w:val="41"/>
    <w:link w:val="B4Char"/>
    <w:rsid w:val="002A778E"/>
  </w:style>
  <w:style w:type="paragraph" w:styleId="41">
    <w:name w:val="List 4"/>
    <w:basedOn w:val="31"/>
    <w:rsid w:val="002A778E"/>
    <w:pPr>
      <w:ind w:left="1418"/>
    </w:pPr>
  </w:style>
  <w:style w:type="character" w:customStyle="1" w:styleId="B4Char">
    <w:name w:val="B4 Char"/>
    <w:link w:val="B4"/>
    <w:rsid w:val="0042321F"/>
  </w:style>
  <w:style w:type="paragraph" w:customStyle="1" w:styleId="B5">
    <w:name w:val="B5"/>
    <w:basedOn w:val="51"/>
    <w:rsid w:val="002A778E"/>
  </w:style>
  <w:style w:type="paragraph" w:styleId="51">
    <w:name w:val="List 5"/>
    <w:basedOn w:val="41"/>
    <w:rsid w:val="002A778E"/>
    <w:pPr>
      <w:ind w:left="1702"/>
    </w:pPr>
  </w:style>
  <w:style w:type="paragraph" w:customStyle="1" w:styleId="ZTD">
    <w:name w:val="ZTD"/>
    <w:basedOn w:val="ZB"/>
    <w:rsid w:val="002A778E"/>
    <w:pPr>
      <w:framePr w:hRule="auto" w:wrap="notBeside" w:y="852"/>
    </w:pPr>
    <w:rPr>
      <w:i w:val="0"/>
      <w:sz w:val="40"/>
    </w:rPr>
  </w:style>
  <w:style w:type="paragraph" w:customStyle="1" w:styleId="ZV">
    <w:name w:val="ZV"/>
    <w:basedOn w:val="ZU"/>
    <w:rsid w:val="002A778E"/>
    <w:pPr>
      <w:framePr w:wrap="notBeside" w:y="16161"/>
    </w:pPr>
  </w:style>
  <w:style w:type="paragraph" w:styleId="a6">
    <w:name w:val="Revision"/>
    <w:hidden/>
    <w:uiPriority w:val="99"/>
    <w:semiHidden/>
    <w:rsid w:val="003C0092"/>
    <w:rPr>
      <w:lang w:eastAsia="en-US"/>
    </w:rPr>
  </w:style>
  <w:style w:type="paragraph" w:styleId="22">
    <w:name w:val="index 2"/>
    <w:basedOn w:val="11"/>
    <w:rsid w:val="002A778E"/>
    <w:pPr>
      <w:ind w:left="284"/>
    </w:pPr>
  </w:style>
  <w:style w:type="paragraph" w:styleId="11">
    <w:name w:val="index 1"/>
    <w:basedOn w:val="a"/>
    <w:rsid w:val="002A778E"/>
    <w:pPr>
      <w:keepLines/>
      <w:spacing w:after="0"/>
    </w:pPr>
  </w:style>
  <w:style w:type="paragraph" w:styleId="23">
    <w:name w:val="List Number 2"/>
    <w:basedOn w:val="a7"/>
    <w:rsid w:val="002A778E"/>
    <w:pPr>
      <w:ind w:left="851"/>
    </w:pPr>
  </w:style>
  <w:style w:type="paragraph" w:styleId="a7">
    <w:name w:val="List Number"/>
    <w:basedOn w:val="a5"/>
    <w:rsid w:val="002A778E"/>
  </w:style>
  <w:style w:type="character" w:styleId="a8">
    <w:name w:val="footnote reference"/>
    <w:basedOn w:val="a0"/>
    <w:rsid w:val="002A778E"/>
    <w:rPr>
      <w:b/>
      <w:position w:val="6"/>
      <w:sz w:val="16"/>
    </w:rPr>
  </w:style>
  <w:style w:type="paragraph" w:styleId="a9">
    <w:name w:val="footnote text"/>
    <w:basedOn w:val="a"/>
    <w:link w:val="Char"/>
    <w:rsid w:val="002A778E"/>
    <w:pPr>
      <w:keepLines/>
      <w:spacing w:after="0"/>
      <w:ind w:left="454" w:hanging="454"/>
    </w:pPr>
    <w:rPr>
      <w:sz w:val="16"/>
    </w:rPr>
  </w:style>
  <w:style w:type="character" w:customStyle="1" w:styleId="Char">
    <w:name w:val="각주 텍스트 Char"/>
    <w:link w:val="a9"/>
    <w:rsid w:val="005F74CB"/>
    <w:rPr>
      <w:sz w:val="16"/>
    </w:rPr>
  </w:style>
  <w:style w:type="paragraph" w:styleId="24">
    <w:name w:val="List Bullet 2"/>
    <w:basedOn w:val="aa"/>
    <w:rsid w:val="002A778E"/>
    <w:pPr>
      <w:ind w:left="851"/>
    </w:pPr>
  </w:style>
  <w:style w:type="paragraph" w:styleId="aa">
    <w:name w:val="List Bullet"/>
    <w:basedOn w:val="a5"/>
    <w:rsid w:val="002A778E"/>
  </w:style>
  <w:style w:type="paragraph" w:styleId="32">
    <w:name w:val="List Bullet 3"/>
    <w:basedOn w:val="24"/>
    <w:rsid w:val="002A778E"/>
    <w:pPr>
      <w:ind w:left="1135"/>
    </w:pPr>
  </w:style>
  <w:style w:type="paragraph" w:styleId="42">
    <w:name w:val="List Bullet 4"/>
    <w:basedOn w:val="32"/>
    <w:rsid w:val="002A778E"/>
    <w:pPr>
      <w:ind w:left="1418"/>
    </w:pPr>
  </w:style>
  <w:style w:type="paragraph" w:styleId="52">
    <w:name w:val="List Bullet 5"/>
    <w:basedOn w:val="42"/>
    <w:rsid w:val="002A778E"/>
    <w:pPr>
      <w:ind w:left="1702"/>
    </w:pPr>
  </w:style>
  <w:style w:type="paragraph" w:styleId="ab">
    <w:name w:val="Balloon Text"/>
    <w:basedOn w:val="a"/>
    <w:link w:val="Char0"/>
    <w:rsid w:val="00AD4543"/>
    <w:pPr>
      <w:spacing w:after="0"/>
    </w:pPr>
    <w:rPr>
      <w:rFonts w:ascii="Tahoma" w:hAnsi="Tahoma" w:cs="Tahoma"/>
      <w:sz w:val="16"/>
      <w:szCs w:val="16"/>
    </w:rPr>
  </w:style>
  <w:style w:type="character" w:customStyle="1" w:styleId="Char0">
    <w:name w:val="풍선 도움말 텍스트 Char"/>
    <w:basedOn w:val="a0"/>
    <w:link w:val="ab"/>
    <w:rsid w:val="00AD4543"/>
    <w:rPr>
      <w:rFonts w:ascii="Tahoma" w:hAnsi="Tahoma" w:cs="Tahoma"/>
      <w:sz w:val="16"/>
      <w:szCs w:val="16"/>
    </w:rPr>
  </w:style>
  <w:style w:type="character" w:customStyle="1" w:styleId="EXChar">
    <w:name w:val="EX Char"/>
    <w:link w:val="EX"/>
    <w:qFormat/>
    <w:locked/>
    <w:rsid w:val="009416E8"/>
  </w:style>
  <w:style w:type="character" w:styleId="ac">
    <w:name w:val="Hyperlink"/>
    <w:qFormat/>
    <w:rsid w:val="000767E3"/>
    <w:rPr>
      <w:color w:val="0000FF"/>
      <w:u w:val="single"/>
    </w:rPr>
  </w:style>
  <w:style w:type="character" w:customStyle="1" w:styleId="CRCoverPageZchn">
    <w:name w:val="CR Cover Page Zchn"/>
    <w:link w:val="CRCoverPage"/>
    <w:qFormat/>
    <w:locked/>
    <w:rsid w:val="000767E3"/>
    <w:rPr>
      <w:rFonts w:ascii="Arial" w:eastAsia="Times New Roman" w:hAnsi="Arial"/>
      <w:lang w:eastAsia="en-US"/>
    </w:rPr>
  </w:style>
  <w:style w:type="paragraph" w:customStyle="1" w:styleId="CRCoverPage">
    <w:name w:val="CR Cover Page"/>
    <w:link w:val="CRCoverPageZchn"/>
    <w:qFormat/>
    <w:rsid w:val="000767E3"/>
    <w:pPr>
      <w:spacing w:after="120" w:line="259" w:lineRule="auto"/>
      <w:jc w:val="both"/>
    </w:pPr>
    <w:rPr>
      <w:rFonts w:ascii="Arial" w:eastAsia="Times New Roman" w:hAnsi="Arial"/>
      <w:lang w:eastAsia="en-US"/>
    </w:rPr>
  </w:style>
  <w:style w:type="paragraph" w:customStyle="1" w:styleId="Note-Boxed">
    <w:name w:val="Note - Boxed"/>
    <w:basedOn w:val="a"/>
    <w:next w:val="a"/>
    <w:qFormat/>
    <w:rsid w:val="000172F9"/>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paragraph" w:customStyle="1" w:styleId="Doc-text2">
    <w:name w:val="Doc-text2"/>
    <w:basedOn w:val="a"/>
    <w:link w:val="Doc-text2Char"/>
    <w:qFormat/>
    <w:rsid w:val="00CE3969"/>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CE3969"/>
    <w:rPr>
      <w:rFonts w:ascii="Arial" w:eastAsia="MS Mincho" w:hAnsi="Arial"/>
      <w:szCs w:val="24"/>
      <w:lang w:eastAsia="en-GB"/>
    </w:rPr>
  </w:style>
  <w:style w:type="table" w:styleId="ad">
    <w:name w:val="Table Grid"/>
    <w:basedOn w:val="a1"/>
    <w:rsid w:val="00CE39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
    <w:name w:val="제목 2 Char"/>
    <w:basedOn w:val="a0"/>
    <w:link w:val="2"/>
    <w:rsid w:val="00504D15"/>
    <w:rPr>
      <w:rFonts w:ascii="Arial" w:hAnsi="Arial"/>
      <w:sz w:val="32"/>
    </w:rPr>
  </w:style>
  <w:style w:type="character" w:customStyle="1" w:styleId="3Char">
    <w:name w:val="제목 3 Char"/>
    <w:basedOn w:val="a0"/>
    <w:link w:val="3"/>
    <w:rsid w:val="00EF43C3"/>
    <w:rPr>
      <w:rFonts w:ascii="Arial" w:hAnsi="Arial"/>
      <w:sz w:val="28"/>
    </w:rPr>
  </w:style>
  <w:style w:type="character" w:styleId="ae">
    <w:name w:val="annotation reference"/>
    <w:uiPriority w:val="99"/>
    <w:rsid w:val="00EF43C3"/>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43250472">
      <w:bodyDiv w:val="1"/>
      <w:marLeft w:val="0"/>
      <w:marRight w:val="0"/>
      <w:marTop w:val="0"/>
      <w:marBottom w:val="0"/>
      <w:divBdr>
        <w:top w:val="none" w:sz="0" w:space="0" w:color="auto"/>
        <w:left w:val="none" w:sz="0" w:space="0" w:color="auto"/>
        <w:bottom w:val="none" w:sz="0" w:space="0" w:color="auto"/>
        <w:right w:val="none" w:sz="0" w:space="0" w:color="auto"/>
      </w:divBdr>
    </w:div>
    <w:div w:id="1475487855">
      <w:bodyDiv w:val="1"/>
      <w:marLeft w:val="0"/>
      <w:marRight w:val="0"/>
      <w:marTop w:val="0"/>
      <w:marBottom w:val="0"/>
      <w:divBdr>
        <w:top w:val="none" w:sz="0" w:space="0" w:color="auto"/>
        <w:left w:val="none" w:sz="0" w:space="0" w:color="auto"/>
        <w:bottom w:val="none" w:sz="0" w:space="0" w:color="auto"/>
        <w:right w:val="none" w:sz="0" w:space="0" w:color="auto"/>
      </w:divBdr>
    </w:div>
    <w:div w:id="1630162385">
      <w:bodyDiv w:val="1"/>
      <w:marLeft w:val="0"/>
      <w:marRight w:val="0"/>
      <w:marTop w:val="0"/>
      <w:marBottom w:val="0"/>
      <w:divBdr>
        <w:top w:val="none" w:sz="0" w:space="0" w:color="auto"/>
        <w:left w:val="none" w:sz="0" w:space="0" w:color="auto"/>
        <w:bottom w:val="none" w:sz="0" w:space="0" w:color="auto"/>
        <w:right w:val="none" w:sz="0" w:space="0" w:color="auto"/>
      </w:divBdr>
    </w:div>
    <w:div w:id="18151737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05E7AD3-13DA-4E1B-8092-7AC2EBB310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1946</Words>
  <Characters>11097</Characters>
  <Application>Microsoft Office Word</Application>
  <DocSecurity>0</DocSecurity>
  <Lines>92</Lines>
  <Paragraphs>26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38.322</vt:lpstr>
      <vt:lpstr>3GPP TS 38.322</vt:lpstr>
    </vt:vector>
  </TitlesOfParts>
  <Manager/>
  <Company/>
  <LinksUpToDate>false</LinksUpToDate>
  <CharactersWithSpaces>13017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38.322</dc:title>
  <dc:subject>NR; Radio Link Control (RLC) protocol specification (Release 17)</dc:subject>
  <dc:creator/>
  <cp:keywords/>
  <dc:description/>
  <cp:lastModifiedBy/>
  <cp:revision>1</cp:revision>
  <dcterms:created xsi:type="dcterms:W3CDTF">2022-09-26T14:50:00Z</dcterms:created>
  <dcterms:modified xsi:type="dcterms:W3CDTF">2022-09-29T23:29:00Z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